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3C" w:rsidRPr="00833EF9" w:rsidRDefault="004E1BB1" w:rsidP="00833EF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33E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50.1.б)Визначено мех</w:t>
      </w:r>
      <w:r w:rsidR="00833EF9" w:rsidRPr="00833E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анізм залучення грантового фінансування та менторської підтримки для розв’язання проблем  місцевого значення для органів самоорганізації населення.</w:t>
      </w:r>
    </w:p>
    <w:p w:rsidR="004E1BB1" w:rsidRPr="004E1BB1" w:rsidRDefault="004E1BB1" w:rsidP="00833E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грантового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менторської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область)</w:t>
      </w: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Волинській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організована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системна робота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грантового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менторської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ініціатив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безбар’єрності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Мета –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доступного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спроможності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 у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стандартів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proofErr w:type="spellStart"/>
      <w:r w:rsidRPr="004E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Приклади</w:t>
      </w:r>
      <w:proofErr w:type="spellEnd"/>
      <w:r w:rsidRPr="004E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реалізованих</w:t>
      </w:r>
      <w:proofErr w:type="spellEnd"/>
      <w:r w:rsidRPr="004E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ініціатив</w:t>
      </w:r>
      <w:proofErr w:type="spellEnd"/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Володимирська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</w:t>
      </w: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•</w:t>
      </w: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грант у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30,0 млн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безбар’єрного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маршруту на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вулиці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Ковельської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залізничного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переїзду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вулиці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•</w:t>
      </w: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облаштування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безперешкодних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тротуарів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пониження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бордюрів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пішохідні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переходи,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обладнані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паркування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людей з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навігації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•</w:t>
      </w: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</w:t>
      </w:r>
      <w:bookmarkStart w:id="0" w:name="_GoBack"/>
      <w:bookmarkEnd w:id="0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джено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Радою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безбар’єрності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Волинській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ОДА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Експертною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робочою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групою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територій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5" w:history="1">
        <w:r w:rsidRPr="0088541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https://voladm.gov.ua/new/volodimirska-gromada-realizovuvatime-bezbaryerniy-marshrut-za-pidtrimki-grantovih-koshtiv/</w:t>
        </w:r>
      </w:hyperlink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Ратнівська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</w:t>
      </w: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•</w:t>
      </w: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Залучено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грантове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7,8 млн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безбар’єрної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6" w:history="1">
        <w:r w:rsidRPr="0088541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https://ratnesel.gov.ua/news/1762266882/</w:t>
        </w:r>
      </w:hyperlink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Олицька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</w:t>
      </w: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•</w:t>
      </w: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Реалізується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Відчуй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Олику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дотиком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слухом,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серцем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gram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грантової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«Партнерство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задля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відновлення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за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ПРООН в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ab/>
        <w:t>•</w:t>
      </w: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Проведено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керівництвом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партнерами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логістики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туристичного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маршруту,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розміщення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організаційних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7" w:history="1">
        <w:r w:rsidRPr="0088541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https://www.facebook.com/story.php?story_fbid=850516981289577&amp;id=100089938479631&amp;mibextid=wwXIfr&amp;rdid=VvsITvcI3ZEc1K24#</w:t>
        </w:r>
      </w:hyperlink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proofErr w:type="spellStart"/>
      <w:r w:rsidRPr="004E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Менторська</w:t>
      </w:r>
      <w:proofErr w:type="spellEnd"/>
      <w:r w:rsidRPr="004E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експертна</w:t>
      </w:r>
      <w:proofErr w:type="spellEnd"/>
      <w:r w:rsidRPr="004E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підтримка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.</w:t>
      </w: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•</w:t>
      </w: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супроводжується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менторською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підтримкою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боку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територій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gram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безбар’єрності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Волинській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ОДА, 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наприклад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ГО «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Зруш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скелю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»).</w:t>
      </w:r>
      <w:r w:rsidR="00833E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33EF9" w:rsidRPr="004E1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hyperlink r:id="rId8" w:tgtFrame="_blank" w:history="1">
        <w:r w:rsidR="00833EF9" w:rsidRPr="004E1B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https://share.google/GxSeDCrFnQQgqPk7p</w:t>
        </w:r>
      </w:hyperlink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•</w:t>
      </w: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Менторська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включає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аудит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універсального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дизайну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консультації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організаційних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управлінських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E1BB1" w:rsidRDefault="004E1BB1" w:rsidP="004E1B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грантового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облаштування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простору на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Луцької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завершилися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тренінги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бібліотекарів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доступне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якісне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вразливих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Тривають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заняття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нейрографіки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«Як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заспокоїтись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мистецтвом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взяли участь у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низці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онлайн-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долучилися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порадника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бар’єрів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людей,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втратили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зір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організованої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Секцією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бібліотечної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асоціації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на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 з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людям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похилого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в межах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відзначення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 незрячих. В межах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вебінару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Хабів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цифрової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організованого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Волинською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універсальною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бібліотекою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імені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Олени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Пчілки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книгозбірень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дізнались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актуалізувати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Хабів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цифрової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E1BB1" w:rsidRPr="004E1BB1" w:rsidRDefault="004E1BB1" w:rsidP="00B31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1BB1" w:rsidRDefault="004E1BB1" w:rsidP="00B31B8F">
      <w:pPr>
        <w:pStyle w:val="TableParagraph"/>
        <w:rPr>
          <w:sz w:val="24"/>
          <w:szCs w:val="24"/>
        </w:rPr>
      </w:pPr>
      <w:hyperlink r:id="rId9">
        <w:r>
          <w:rPr>
            <w:rStyle w:val="a3"/>
            <w:sz w:val="24"/>
            <w:szCs w:val="24"/>
          </w:rPr>
          <w:t>https://www.facebook.com/share/p/17MV5Yiqn3/</w:t>
        </w:r>
      </w:hyperlink>
    </w:p>
    <w:p w:rsidR="004E1BB1" w:rsidRDefault="004E1BB1" w:rsidP="00B31B8F">
      <w:pPr>
        <w:pStyle w:val="TableParagraph"/>
        <w:rPr>
          <w:sz w:val="24"/>
          <w:szCs w:val="24"/>
        </w:rPr>
      </w:pPr>
    </w:p>
    <w:p w:rsidR="004E1BB1" w:rsidRDefault="004E1BB1" w:rsidP="00B31B8F">
      <w:pPr>
        <w:pStyle w:val="TableParagraph"/>
        <w:rPr>
          <w:sz w:val="24"/>
          <w:szCs w:val="24"/>
        </w:rPr>
      </w:pPr>
      <w:hyperlink r:id="rId10">
        <w:r>
          <w:rPr>
            <w:rStyle w:val="a3"/>
            <w:sz w:val="24"/>
            <w:szCs w:val="24"/>
          </w:rPr>
          <w:t>https://www.facebook.com/share/p/1GDZrdFiQ9/</w:t>
        </w:r>
      </w:hyperlink>
    </w:p>
    <w:p w:rsidR="004E1BB1" w:rsidRDefault="004E1BB1" w:rsidP="00B31B8F">
      <w:pPr>
        <w:pStyle w:val="TableParagraph"/>
        <w:rPr>
          <w:sz w:val="24"/>
          <w:szCs w:val="24"/>
        </w:rPr>
      </w:pPr>
    </w:p>
    <w:p w:rsidR="004E1BB1" w:rsidRDefault="004E1BB1" w:rsidP="00B31B8F">
      <w:pPr>
        <w:pStyle w:val="TableParagraph"/>
        <w:rPr>
          <w:sz w:val="24"/>
          <w:szCs w:val="24"/>
        </w:rPr>
      </w:pPr>
      <w:hyperlink r:id="rId11">
        <w:r>
          <w:rPr>
            <w:rStyle w:val="a3"/>
            <w:sz w:val="24"/>
            <w:szCs w:val="24"/>
          </w:rPr>
          <w:t>https://www.facebook.com/share/p/19ueqkynR6/</w:t>
        </w:r>
      </w:hyperlink>
    </w:p>
    <w:p w:rsidR="004E1BB1" w:rsidRDefault="004E1BB1" w:rsidP="00B31B8F">
      <w:pPr>
        <w:pStyle w:val="TableParagraph"/>
        <w:rPr>
          <w:sz w:val="24"/>
          <w:szCs w:val="24"/>
        </w:rPr>
      </w:pPr>
    </w:p>
    <w:p w:rsidR="004E1BB1" w:rsidRDefault="004E1BB1" w:rsidP="00B31B8F">
      <w:pPr>
        <w:pStyle w:val="TableParagraph"/>
        <w:rPr>
          <w:sz w:val="24"/>
          <w:szCs w:val="24"/>
        </w:rPr>
      </w:pPr>
      <w:hyperlink r:id="rId12">
        <w:r>
          <w:rPr>
            <w:rStyle w:val="a3"/>
            <w:sz w:val="24"/>
            <w:szCs w:val="24"/>
          </w:rPr>
          <w:t>https://www.facebook.com/share/p/1BW8beudZG/</w:t>
        </w:r>
      </w:hyperlink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Інформаційна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підтримка</w:t>
      </w: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Агенція регіонального розвитку Волині надає громадам допомогу у проектному менеджменті, включно з підготовкою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заявок, супроводом реалізації та координацією дій партнерів.</w:t>
      </w:r>
    </w:p>
    <w:p w:rsid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Зокрема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грудневому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дайджесті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грантових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можливостей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представлені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бізнесу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громад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культурних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ініціатив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безбар’єрності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Цей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інструмент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дозволяє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громадам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знаходити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отримувати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консультації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якісних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проєктів</w:t>
      </w:r>
      <w:proofErr w:type="spellEnd"/>
      <w:r w:rsidRPr="004E1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13" w:history="1">
        <w:r w:rsidRPr="0088541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https://www.facebook.com/story.php?story_fbid=856531397354802&amp;id=100089938479631&amp;mibextid=wwXIfr&amp;rdid=9mRNlulRM6TihNjl#</w:t>
        </w:r>
      </w:hyperlink>
    </w:p>
    <w:p w:rsidR="004E1BB1" w:rsidRPr="004E1BB1" w:rsidRDefault="004E1BB1" w:rsidP="004E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4E1BB1" w:rsidRPr="004E1B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B1"/>
    <w:rsid w:val="00240C3C"/>
    <w:rsid w:val="004E1BB1"/>
    <w:rsid w:val="00695F7C"/>
    <w:rsid w:val="00833EF9"/>
    <w:rsid w:val="00B3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0176"/>
  <w15:chartTrackingRefBased/>
  <w15:docId w15:val="{7EF60724-98DF-44B6-9FC7-39B2B59E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4E1BB1"/>
  </w:style>
  <w:style w:type="character" w:styleId="a3">
    <w:name w:val="Hyperlink"/>
    <w:basedOn w:val="a0"/>
    <w:uiPriority w:val="99"/>
    <w:unhideWhenUsed/>
    <w:rsid w:val="004E1BB1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E1B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GxSeDCrFnQQgqPk7p" TargetMode="External"/><Relationship Id="rId13" Type="http://schemas.openxmlformats.org/officeDocument/2006/relationships/hyperlink" Target="https://www.facebook.com/story.php?story_fbid=856531397354802&amp;id=100089938479631&amp;mibextid=wwXIfr&amp;rdid=9mRNlulRM6TihNjl#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tory.php?story_fbid=850516981289577&amp;id=100089938479631&amp;mibextid=wwXIfr&amp;rdid=VvsITvcI3ZEc1K24#" TargetMode="External"/><Relationship Id="rId12" Type="http://schemas.openxmlformats.org/officeDocument/2006/relationships/hyperlink" Target="https://www.facebook.com/share/p/1BW8beudZ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atnesel.gov.ua/news/1762266882/" TargetMode="External"/><Relationship Id="rId11" Type="http://schemas.openxmlformats.org/officeDocument/2006/relationships/hyperlink" Target="https://www.facebook.com/share/p/19ueqkynR6/" TargetMode="External"/><Relationship Id="rId5" Type="http://schemas.openxmlformats.org/officeDocument/2006/relationships/hyperlink" Target="https://voladm.gov.ua/new/volodimirska-gromada-realizovuvatime-bezbaryerniy-marshrut-za-pidtrimki-grantovih-koshti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share/p/1GDZrdFiQ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7MV5Yiqn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FE85F-9E5C-4EB1-8B5F-2FD891B8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2025-12-19T08:42:00Z</dcterms:created>
  <dcterms:modified xsi:type="dcterms:W3CDTF">2025-12-19T08:42:00Z</dcterms:modified>
</cp:coreProperties>
</file>