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2EDE6" w14:textId="2892FF3B" w:rsidR="001C43A6" w:rsidRPr="004A6464" w:rsidRDefault="002C42C0" w:rsidP="001C43A6">
      <w:pPr>
        <w:jc w:val="center"/>
        <w:rPr>
          <w:b/>
          <w:lang w:eastAsia="ru-RU"/>
        </w:rPr>
      </w:pPr>
      <w:r w:rsidRPr="004A6464">
        <w:rPr>
          <w:b/>
          <w:lang w:eastAsia="ru-RU"/>
        </w:rPr>
        <w:t>Повідомлення про намір отримати дозвіл на викиди</w:t>
      </w:r>
      <w:r w:rsidR="004A6464" w:rsidRPr="004A6464">
        <w:rPr>
          <w:b/>
          <w:lang w:eastAsia="ru-RU"/>
        </w:rPr>
        <w:t xml:space="preserve"> забруднюючих речовин в атмосферне повітря стаціонарними джерелами</w:t>
      </w:r>
    </w:p>
    <w:p w14:paraId="19082824" w14:textId="0D8C10D3" w:rsidR="004613C3" w:rsidRPr="00EB2EAC" w:rsidRDefault="0086259A" w:rsidP="00F26601">
      <w:pPr>
        <w:widowControl w:val="0"/>
        <w:autoSpaceDE w:val="0"/>
        <w:autoSpaceDN w:val="0"/>
        <w:adjustRightInd w:val="0"/>
        <w:ind w:right="-1" w:firstLine="426"/>
        <w:jc w:val="both"/>
      </w:pPr>
      <w:r w:rsidRPr="00EB2EAC">
        <w:t>Товариство з обмеженою відповідальністю «</w:t>
      </w:r>
      <w:r w:rsidR="00EB2EAC" w:rsidRPr="00EB2EAC">
        <w:t>МІЛОІЛ</w:t>
      </w:r>
      <w:r w:rsidRPr="00EB2EAC">
        <w:t>»</w:t>
      </w:r>
      <w:r w:rsidR="004613C3" w:rsidRPr="00EB2EAC">
        <w:t xml:space="preserve"> (</w:t>
      </w:r>
      <w:r w:rsidR="00EB2EAC" w:rsidRPr="00EB2EAC">
        <w:t xml:space="preserve">ТОВ </w:t>
      </w:r>
      <w:bookmarkStart w:id="0" w:name="_Hlk167721307"/>
      <w:r w:rsidR="00EB2EAC" w:rsidRPr="00EB2EAC">
        <w:t>«МІЛОІЛ»</w:t>
      </w:r>
      <w:bookmarkEnd w:id="0"/>
      <w:r w:rsidR="004613C3" w:rsidRPr="00EB2EAC">
        <w:t xml:space="preserve">). Код ЄДРПОУ: </w:t>
      </w:r>
      <w:r w:rsidR="00EB2EAC" w:rsidRPr="00EB2EAC">
        <w:t>44786289</w:t>
      </w:r>
      <w:r w:rsidR="004613C3" w:rsidRPr="00EB2EAC">
        <w:t xml:space="preserve">. Юридична адреса: </w:t>
      </w:r>
      <w:r w:rsidR="00EB2EAC" w:rsidRPr="00EB2EAC">
        <w:t>45500, Волинська обл., Володимирський р-н, селище Локачі, вул. Героїв Майдану, 27</w:t>
      </w:r>
      <w:r w:rsidR="004613C3" w:rsidRPr="00EB2EAC">
        <w:t xml:space="preserve">, тел. </w:t>
      </w:r>
      <w:r w:rsidR="00EB2EAC" w:rsidRPr="00EB2EAC">
        <w:t>(067) 921-07-19</w:t>
      </w:r>
      <w:r w:rsidR="004613C3" w:rsidRPr="00EB2EAC">
        <w:t>, e-mail:</w:t>
      </w:r>
      <w:r w:rsidR="00EB2EAC" w:rsidRPr="00EB2EAC">
        <w:t xml:space="preserve"> </w:t>
      </w:r>
      <w:hyperlink r:id="rId5" w:history="1">
        <w:r w:rsidR="00EB2EAC" w:rsidRPr="00EB2EAC">
          <w:rPr>
            <w:rStyle w:val="a5"/>
          </w:rPr>
          <w:t>mikolazhalovaga@ukr.net</w:t>
        </w:r>
      </w:hyperlink>
    </w:p>
    <w:p w14:paraId="68F8BE60" w14:textId="77777777" w:rsidR="004613C3" w:rsidRPr="00EB2EAC" w:rsidRDefault="004613C3" w:rsidP="00F26601">
      <w:pPr>
        <w:widowControl w:val="0"/>
        <w:autoSpaceDE w:val="0"/>
        <w:autoSpaceDN w:val="0"/>
        <w:adjustRightInd w:val="0"/>
        <w:ind w:firstLine="426"/>
        <w:jc w:val="both"/>
        <w:rPr>
          <w:iCs/>
          <w:color w:val="000000"/>
        </w:rPr>
      </w:pPr>
      <w:r w:rsidRPr="00EB2EAC">
        <w:rPr>
          <w:iCs/>
          <w:color w:val="000000"/>
        </w:rPr>
        <w:t>Мета отримання дозволу на викиди: отримання дозволу на викиди для існуючого об’єкту.</w:t>
      </w:r>
    </w:p>
    <w:p w14:paraId="1F28CF39" w14:textId="7CD6E1B2" w:rsidR="00CF5CB4" w:rsidRPr="00EB2EAC" w:rsidRDefault="00CF5CB4" w:rsidP="00F26601">
      <w:pPr>
        <w:widowControl w:val="0"/>
        <w:autoSpaceDE w:val="0"/>
        <w:autoSpaceDN w:val="0"/>
        <w:adjustRightInd w:val="0"/>
        <w:ind w:firstLine="426"/>
        <w:jc w:val="both"/>
        <w:rPr>
          <w:iCs/>
          <w:color w:val="000000"/>
        </w:rPr>
      </w:pPr>
      <w:r w:rsidRPr="00EB2EAC">
        <w:rPr>
          <w:iCs/>
          <w:color w:val="000000"/>
        </w:rPr>
        <w:t>ТОВ «</w:t>
      </w:r>
      <w:r w:rsidR="00EB2EAC" w:rsidRPr="00EB2EAC">
        <w:t>МІЛОІЛ</w:t>
      </w:r>
      <w:r w:rsidRPr="00EB2EAC">
        <w:rPr>
          <w:iCs/>
          <w:color w:val="000000"/>
        </w:rPr>
        <w:t xml:space="preserve">» займається роздрібною торгівлею пальним. (КВЕД: </w:t>
      </w:r>
      <w:bookmarkStart w:id="1" w:name="_Hlk168660499"/>
      <w:r w:rsidRPr="00EB2EAC">
        <w:rPr>
          <w:iCs/>
          <w:color w:val="000000"/>
        </w:rPr>
        <w:t>47.30 Роздрібна торгівля пальним</w:t>
      </w:r>
      <w:bookmarkEnd w:id="1"/>
      <w:r w:rsidRPr="00EB2EAC">
        <w:rPr>
          <w:iCs/>
          <w:color w:val="000000"/>
        </w:rPr>
        <w:t>).</w:t>
      </w:r>
    </w:p>
    <w:p w14:paraId="6E720CCB" w14:textId="6AD3742A" w:rsidR="00CF5CB4" w:rsidRPr="00CF5CB4" w:rsidRDefault="00707F99" w:rsidP="00F26601">
      <w:pPr>
        <w:spacing w:after="5"/>
        <w:ind w:left="-15" w:right="42" w:firstLine="441"/>
        <w:jc w:val="both"/>
        <w:rPr>
          <w:szCs w:val="28"/>
        </w:rPr>
      </w:pPr>
      <w:r w:rsidRPr="00807966">
        <w:t xml:space="preserve">Виробнича діяльність, яку здійснює </w:t>
      </w:r>
      <w:r w:rsidR="00807966" w:rsidRPr="00807966">
        <w:t>ФОП Лукошкіна Наталія Петрівна</w:t>
      </w:r>
      <w:r w:rsidRPr="00807966">
        <w:t xml:space="preserve"> підлягає оцінці впливу на довкілля. Згідно Закону України</w:t>
      </w:r>
      <w:r w:rsidRPr="00807966">
        <w:rPr>
          <w:szCs w:val="28"/>
        </w:rPr>
        <w:t xml:space="preserve"> «Про оцінку впливу на довкілля»: </w:t>
      </w:r>
      <w:r w:rsidRPr="00807966">
        <w:rPr>
          <w:color w:val="000000"/>
          <w:lang w:eastAsia="ru-RU"/>
        </w:rPr>
        <w:t>п. 4 ч. 3 ст. 3 (поверхневе та підземне зберігання викопного палива чи продуктів їх переробки на площі 500 квадратних метрів і більше або об’ємом (для рідких або газоподібних) 15 кубічних метрів і більше; п. 14 ч. 3 ст. 3 (розширення та зміни, включаючи перегляд або оновлення умов провадження планованої діяльності, встановлених (затверджених) рішенням про провадження планованої діяльності або подовження строків її провадження, реконструкцію, технічне переоснащення, капітальний ремонт, перепрофілювання діяльності та об’єктів, зазначених у пунктах 1-13 цієї частини, крім тих, які не справляють значного впливу на довкілля відповідно до критеріїв, затверджених Кабінетом Міністрів України)</w:t>
      </w:r>
      <w:r w:rsidRPr="00807966">
        <w:rPr>
          <w:szCs w:val="28"/>
        </w:rPr>
        <w:t xml:space="preserve"> суб’єкт господарювання підпадає під процедуру оцінки впливу на довкілля.</w:t>
      </w:r>
      <w:r w:rsidRPr="00CF5CB4">
        <w:rPr>
          <w:szCs w:val="28"/>
        </w:rPr>
        <w:t xml:space="preserve"> </w:t>
      </w:r>
    </w:p>
    <w:p w14:paraId="5F3A553A" w14:textId="723A83AD" w:rsidR="0073687E" w:rsidRPr="00E90672" w:rsidRDefault="00CF5CB4" w:rsidP="00F26601">
      <w:pPr>
        <w:spacing w:after="5"/>
        <w:ind w:left="-15" w:right="42" w:firstLine="441"/>
        <w:jc w:val="both"/>
        <w:rPr>
          <w:szCs w:val="28"/>
        </w:rPr>
      </w:pPr>
      <w:r w:rsidRPr="00807966">
        <w:rPr>
          <w:color w:val="000000"/>
          <w:lang w:eastAsia="ru-RU"/>
        </w:rPr>
        <w:t>АЗ</w:t>
      </w:r>
      <w:r w:rsidR="00807966" w:rsidRPr="00807966">
        <w:rPr>
          <w:color w:val="000000"/>
          <w:lang w:eastAsia="ru-RU"/>
        </w:rPr>
        <w:t>К</w:t>
      </w:r>
      <w:r w:rsidRPr="00807966">
        <w:rPr>
          <w:szCs w:val="28"/>
        </w:rPr>
        <w:t xml:space="preserve"> за адресою: </w:t>
      </w:r>
      <w:r w:rsidR="00807966" w:rsidRPr="0033054A">
        <w:t>Волинська обл., Луцький р-н,</w:t>
      </w:r>
      <w:r w:rsidR="00807966">
        <w:t xml:space="preserve"> </w:t>
      </w:r>
      <w:r w:rsidR="00807966" w:rsidRPr="0033054A">
        <w:t>м. Рожище, вул. Селянська, 25а</w:t>
      </w:r>
      <w:r w:rsidRPr="00EB2EAC">
        <w:rPr>
          <w:szCs w:val="28"/>
          <w:highlight w:val="yellow"/>
        </w:rPr>
        <w:t xml:space="preserve"> </w:t>
      </w:r>
      <w:r w:rsidRPr="00807966">
        <w:rPr>
          <w:szCs w:val="28"/>
        </w:rPr>
        <w:t>отримала позитивний висновок з оцінки впливу на довкілля планованої діяльності «Капітальний ремонт автозаправно</w:t>
      </w:r>
      <w:r w:rsidR="00807966" w:rsidRPr="00807966">
        <w:rPr>
          <w:szCs w:val="28"/>
        </w:rPr>
        <w:t>го</w:t>
      </w:r>
      <w:r w:rsidRPr="00807966">
        <w:rPr>
          <w:szCs w:val="28"/>
        </w:rPr>
        <w:t xml:space="preserve"> </w:t>
      </w:r>
      <w:r w:rsidR="00807966" w:rsidRPr="00807966">
        <w:rPr>
          <w:szCs w:val="28"/>
        </w:rPr>
        <w:t>комплексу</w:t>
      </w:r>
      <w:r w:rsidRPr="00807966">
        <w:rPr>
          <w:szCs w:val="28"/>
        </w:rPr>
        <w:t xml:space="preserve"> (АЗ</w:t>
      </w:r>
      <w:r w:rsidR="00807966" w:rsidRPr="00807966">
        <w:rPr>
          <w:szCs w:val="28"/>
        </w:rPr>
        <w:t>К</w:t>
      </w:r>
      <w:r w:rsidRPr="00807966">
        <w:rPr>
          <w:szCs w:val="28"/>
        </w:rPr>
        <w:t xml:space="preserve">) за адресою: </w:t>
      </w:r>
      <w:r w:rsidR="00807966" w:rsidRPr="0033054A">
        <w:t>Волинська обл., Луцький р-н,</w:t>
      </w:r>
      <w:r w:rsidR="00807966">
        <w:t xml:space="preserve"> </w:t>
      </w:r>
      <w:r w:rsidR="00807966" w:rsidRPr="0033054A">
        <w:t>м. Рожище, вул. Селянська, 25а</w:t>
      </w:r>
      <w:r w:rsidRPr="00807966">
        <w:rPr>
          <w:szCs w:val="28"/>
        </w:rPr>
        <w:t>» №</w:t>
      </w:r>
      <w:r w:rsidRPr="00807966">
        <w:t xml:space="preserve"> </w:t>
      </w:r>
      <w:r w:rsidRPr="00807966">
        <w:rPr>
          <w:szCs w:val="28"/>
        </w:rPr>
        <w:t>003/</w:t>
      </w:r>
      <w:r w:rsidR="00807966" w:rsidRPr="00807966">
        <w:rPr>
          <w:szCs w:val="28"/>
        </w:rPr>
        <w:t>15176</w:t>
      </w:r>
      <w:r w:rsidRPr="00807966">
        <w:rPr>
          <w:szCs w:val="28"/>
        </w:rPr>
        <w:t xml:space="preserve">/2 від </w:t>
      </w:r>
      <w:r w:rsidR="00807966" w:rsidRPr="00807966">
        <w:rPr>
          <w:szCs w:val="28"/>
        </w:rPr>
        <w:t>01</w:t>
      </w:r>
      <w:r w:rsidRPr="00807966">
        <w:rPr>
          <w:szCs w:val="28"/>
        </w:rPr>
        <w:t>.0</w:t>
      </w:r>
      <w:r w:rsidR="00807966" w:rsidRPr="00807966">
        <w:rPr>
          <w:szCs w:val="28"/>
        </w:rPr>
        <w:t>4</w:t>
      </w:r>
      <w:r w:rsidRPr="00807966">
        <w:rPr>
          <w:szCs w:val="28"/>
        </w:rPr>
        <w:t>.202</w:t>
      </w:r>
      <w:r w:rsidR="00807966" w:rsidRPr="00807966">
        <w:rPr>
          <w:szCs w:val="28"/>
        </w:rPr>
        <w:t>6</w:t>
      </w:r>
      <w:r w:rsidRPr="00807966">
        <w:rPr>
          <w:szCs w:val="28"/>
        </w:rPr>
        <w:t>.</w:t>
      </w:r>
    </w:p>
    <w:p w14:paraId="03C83B94" w14:textId="036A1E65" w:rsidR="00C2727D" w:rsidRPr="0033054A" w:rsidRDefault="00C2727D" w:rsidP="00F26601">
      <w:pPr>
        <w:widowControl w:val="0"/>
        <w:autoSpaceDE w:val="0"/>
        <w:autoSpaceDN w:val="0"/>
        <w:adjustRightInd w:val="0"/>
        <w:ind w:right="-1" w:firstLine="425"/>
        <w:jc w:val="both"/>
      </w:pPr>
      <w:r w:rsidRPr="0033054A">
        <w:t>Місцезнаходження майданчика</w:t>
      </w:r>
      <w:r w:rsidR="00DD7149" w:rsidRPr="0033054A">
        <w:t xml:space="preserve"> </w:t>
      </w:r>
      <w:r w:rsidR="0033054A" w:rsidRPr="0033054A">
        <w:t>АЗК</w:t>
      </w:r>
      <w:r w:rsidR="00005EAC" w:rsidRPr="0033054A">
        <w:t xml:space="preserve">: </w:t>
      </w:r>
      <w:r w:rsidR="0033054A" w:rsidRPr="0033054A">
        <w:t>45101, Волинська обл., Луцький р-н,</w:t>
      </w:r>
      <w:r w:rsidR="0019482B">
        <w:t xml:space="preserve"> </w:t>
      </w:r>
      <w:r w:rsidR="0033054A" w:rsidRPr="0033054A">
        <w:t>м. Рожище, вул. Селянська, 25а</w:t>
      </w:r>
      <w:r w:rsidRPr="0033054A">
        <w:t>. Джерелами забруднення є: резервуари зберігання дизельного палива, бензину та скрапленого вуглеводневого газу, паливороздавальні колонки</w:t>
      </w:r>
      <w:r w:rsidR="0019482B">
        <w:t xml:space="preserve">, </w:t>
      </w:r>
      <w:r w:rsidR="0019482B" w:rsidRPr="0033054A">
        <w:rPr>
          <w:iCs/>
          <w:color w:val="000000"/>
        </w:rPr>
        <w:t>дизельний генератор</w:t>
      </w:r>
      <w:r w:rsidRPr="0033054A">
        <w:t xml:space="preserve">. В результаті роботи підприємства в атмосферне повітря потрапляють: </w:t>
      </w:r>
      <w:r w:rsidR="00005EAC" w:rsidRPr="0033054A">
        <w:t>сірководень – 0,00</w:t>
      </w:r>
      <w:r w:rsidR="00740C9B" w:rsidRPr="0033054A">
        <w:t>00</w:t>
      </w:r>
      <w:r w:rsidR="0033054A">
        <w:t>63</w:t>
      </w:r>
      <w:r w:rsidRPr="0033054A">
        <w:t xml:space="preserve"> т/рік, </w:t>
      </w:r>
      <w:r w:rsidR="00005EAC" w:rsidRPr="0033054A">
        <w:t>бутан – 0,</w:t>
      </w:r>
      <w:r w:rsidR="0033054A">
        <w:t>081</w:t>
      </w:r>
      <w:r w:rsidRPr="0033054A">
        <w:t xml:space="preserve"> т/рік, вуглеводні насичені С12-С19</w:t>
      </w:r>
      <w:r w:rsidR="00005EAC" w:rsidRPr="0033054A">
        <w:t xml:space="preserve"> – 0,</w:t>
      </w:r>
      <w:r w:rsidR="0033054A">
        <w:t>2364</w:t>
      </w:r>
      <w:r w:rsidRPr="0033054A">
        <w:t xml:space="preserve"> т/рік, </w:t>
      </w:r>
      <w:r w:rsidR="00DD7BE9" w:rsidRPr="0033054A">
        <w:t>пропан – 0,</w:t>
      </w:r>
      <w:r w:rsidR="0033054A">
        <w:t>425</w:t>
      </w:r>
      <w:r w:rsidRPr="0033054A">
        <w:t xml:space="preserve"> т/рік, бензол – 0,000</w:t>
      </w:r>
      <w:r w:rsidR="0033054A">
        <w:t>882</w:t>
      </w:r>
      <w:r w:rsidRPr="0033054A">
        <w:t xml:space="preserve"> т/рік, </w:t>
      </w:r>
      <w:r w:rsidR="00005EAC" w:rsidRPr="0033054A">
        <w:t>ксилол - 0,000</w:t>
      </w:r>
      <w:r w:rsidR="0033054A">
        <w:t>46</w:t>
      </w:r>
      <w:r w:rsidRPr="0033054A">
        <w:t xml:space="preserve"> т/рік, </w:t>
      </w:r>
      <w:r w:rsidR="00DD7BE9" w:rsidRPr="0033054A">
        <w:t xml:space="preserve">толуол – </w:t>
      </w:r>
      <w:r w:rsidR="00005EAC" w:rsidRPr="0033054A">
        <w:t>0,000</w:t>
      </w:r>
      <w:r w:rsidR="0033054A">
        <w:t>88</w:t>
      </w:r>
      <w:r w:rsidRPr="0033054A">
        <w:t xml:space="preserve"> т/рік</w:t>
      </w:r>
      <w:r w:rsidR="0033054A">
        <w:t xml:space="preserve">, </w:t>
      </w:r>
      <w:r w:rsidR="0033054A" w:rsidRPr="0019482B">
        <w:t>оксиди азоту (у перерахунку на діоксид)</w:t>
      </w:r>
      <w:r w:rsidR="0033054A" w:rsidRPr="0019482B">
        <w:t xml:space="preserve"> </w:t>
      </w:r>
      <w:r w:rsidR="0019482B" w:rsidRPr="0019482B">
        <w:t>–</w:t>
      </w:r>
      <w:r w:rsidR="0033054A" w:rsidRPr="0019482B">
        <w:t xml:space="preserve"> </w:t>
      </w:r>
      <w:r w:rsidR="0019482B" w:rsidRPr="0019482B">
        <w:t>0,043 т/рік</w:t>
      </w:r>
      <w:r w:rsidR="0033054A" w:rsidRPr="0019482B">
        <w:t xml:space="preserve">, </w:t>
      </w:r>
      <w:r w:rsidR="0033054A" w:rsidRPr="0019482B">
        <w:t>сірки діоксид</w:t>
      </w:r>
      <w:r w:rsidR="0033054A" w:rsidRPr="0019482B">
        <w:t xml:space="preserve"> </w:t>
      </w:r>
      <w:r w:rsidR="0019482B" w:rsidRPr="0019482B">
        <w:t>–</w:t>
      </w:r>
      <w:r w:rsidR="0033054A" w:rsidRPr="0019482B">
        <w:t xml:space="preserve"> </w:t>
      </w:r>
      <w:r w:rsidR="0019482B" w:rsidRPr="0019482B">
        <w:t>0,005 т/рік</w:t>
      </w:r>
      <w:r w:rsidR="0033054A" w:rsidRPr="0019482B">
        <w:t xml:space="preserve">, </w:t>
      </w:r>
      <w:r w:rsidR="0033054A" w:rsidRPr="0019482B">
        <w:t>вуглецю оксид</w:t>
      </w:r>
      <w:r w:rsidR="0033054A" w:rsidRPr="0019482B">
        <w:t xml:space="preserve"> </w:t>
      </w:r>
      <w:r w:rsidR="0019482B" w:rsidRPr="0019482B">
        <w:t>–</w:t>
      </w:r>
      <w:r w:rsidR="0033054A" w:rsidRPr="0019482B">
        <w:t xml:space="preserve"> </w:t>
      </w:r>
      <w:r w:rsidR="0019482B" w:rsidRPr="0019482B">
        <w:t>0,03 т/рік</w:t>
      </w:r>
      <w:r w:rsidR="0033054A" w:rsidRPr="0019482B">
        <w:t xml:space="preserve">, </w:t>
      </w:r>
      <w:r w:rsidR="0033054A" w:rsidRPr="0019482B">
        <w:t>бенз(а)пірен</w:t>
      </w:r>
      <w:r w:rsidR="0033054A" w:rsidRPr="0019482B">
        <w:t xml:space="preserve"> </w:t>
      </w:r>
      <w:r w:rsidR="0019482B" w:rsidRPr="0019482B">
        <w:t>–</w:t>
      </w:r>
      <w:r w:rsidR="0033054A" w:rsidRPr="0019482B">
        <w:t xml:space="preserve"> </w:t>
      </w:r>
      <w:r w:rsidR="0019482B" w:rsidRPr="0019482B">
        <w:t>0,0000001 т/рік</w:t>
      </w:r>
      <w:r w:rsidR="0033054A" w:rsidRPr="0019482B">
        <w:t xml:space="preserve">, </w:t>
      </w:r>
      <w:r w:rsidR="0033054A" w:rsidRPr="0019482B">
        <w:t>формальдегід</w:t>
      </w:r>
      <w:r w:rsidR="0033054A" w:rsidRPr="0019482B">
        <w:t xml:space="preserve"> </w:t>
      </w:r>
      <w:r w:rsidR="0019482B" w:rsidRPr="0019482B">
        <w:t>–</w:t>
      </w:r>
      <w:r w:rsidR="0033054A" w:rsidRPr="0019482B">
        <w:t xml:space="preserve"> </w:t>
      </w:r>
      <w:r w:rsidR="0019482B" w:rsidRPr="0019482B">
        <w:t>0,001 т/рік</w:t>
      </w:r>
      <w:r w:rsidR="0033054A" w:rsidRPr="0019482B">
        <w:t xml:space="preserve">, </w:t>
      </w:r>
      <w:r w:rsidR="0033054A" w:rsidRPr="0019482B">
        <w:t>сажа</w:t>
      </w:r>
      <w:r w:rsidR="0033054A" w:rsidRPr="0019482B">
        <w:t xml:space="preserve"> </w:t>
      </w:r>
      <w:r w:rsidR="0019482B" w:rsidRPr="0019482B">
        <w:t>–</w:t>
      </w:r>
      <w:r w:rsidR="0033054A" w:rsidRPr="0019482B">
        <w:t xml:space="preserve"> </w:t>
      </w:r>
      <w:r w:rsidR="0019482B" w:rsidRPr="0019482B">
        <w:t>0,003 т/рік</w:t>
      </w:r>
      <w:r w:rsidRPr="0033054A">
        <w:t>.</w:t>
      </w:r>
    </w:p>
    <w:p w14:paraId="36EF94AD" w14:textId="77777777" w:rsidR="009B3514" w:rsidRPr="0033054A" w:rsidRDefault="009B3514" w:rsidP="00F26601">
      <w:pPr>
        <w:ind w:firstLine="425"/>
        <w:jc w:val="both"/>
        <w:rPr>
          <w:iCs/>
          <w:color w:val="000000"/>
          <w:highlight w:val="yellow"/>
        </w:rPr>
      </w:pPr>
      <w:r w:rsidRPr="0033054A">
        <w:rPr>
          <w:iCs/>
          <w:color w:val="000000"/>
        </w:rPr>
        <w:t>Заходи щодо впровадження найкращих існуючих технологій виробництва, щодо скорочення викидів для підприємства не передбачаються, так як викиди не перевищують нормативних значень, пропозиції щодо дозволених обсягів викидів відповідають діючому законодавству.</w:t>
      </w:r>
    </w:p>
    <w:p w14:paraId="742E70F0" w14:textId="77777777" w:rsidR="0019482B" w:rsidRPr="0019482B" w:rsidRDefault="0019482B" w:rsidP="00F26601">
      <w:pPr>
        <w:ind w:firstLine="425"/>
        <w:jc w:val="both"/>
        <w:rPr>
          <w:iCs/>
          <w:color w:val="000000"/>
        </w:rPr>
      </w:pPr>
      <w:r w:rsidRPr="0019482B">
        <w:rPr>
          <w:iCs/>
          <w:color w:val="000000"/>
        </w:rPr>
        <w:t xml:space="preserve">Протягом 30 календарних днів з дня публікації суб’єктом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(43027, м. Луцьк, Київський майдан, 9, тел. </w:t>
      </w:r>
      <w:bookmarkStart w:id="2" w:name="_Hlk189476341"/>
      <w:r w:rsidRPr="0019482B">
        <w:rPr>
          <w:iCs/>
          <w:color w:val="000000"/>
        </w:rPr>
        <w:t>+38(0332)77-81-69</w:t>
      </w:r>
      <w:bookmarkEnd w:id="2"/>
      <w:r w:rsidRPr="0019482B">
        <w:rPr>
          <w:iCs/>
          <w:color w:val="000000"/>
        </w:rPr>
        <w:t>, е-mail: eco@voleco.voladm.gov.ua) зауваження та пропозиції до дозволу на викиди у письмовій або електронній формі.</w:t>
      </w:r>
    </w:p>
    <w:p w14:paraId="46002DE6" w14:textId="77777777" w:rsidR="00EA1B0D" w:rsidRPr="004613C3" w:rsidRDefault="00EA1B0D" w:rsidP="006A5645">
      <w:pPr>
        <w:ind w:firstLine="426"/>
        <w:jc w:val="both"/>
        <w:rPr>
          <w:sz w:val="22"/>
          <w:szCs w:val="22"/>
        </w:rPr>
      </w:pPr>
    </w:p>
    <w:p w14:paraId="0FEDBDE1" w14:textId="77777777" w:rsidR="00EA1B0D" w:rsidRPr="004613C3" w:rsidRDefault="00EA1B0D" w:rsidP="006A5645">
      <w:pPr>
        <w:ind w:firstLine="426"/>
        <w:jc w:val="both"/>
        <w:rPr>
          <w:sz w:val="22"/>
          <w:szCs w:val="22"/>
        </w:rPr>
      </w:pPr>
    </w:p>
    <w:p w14:paraId="721F0831" w14:textId="77777777" w:rsidR="00BF069B" w:rsidRDefault="00BF069B" w:rsidP="006A5645">
      <w:pPr>
        <w:ind w:firstLine="426"/>
        <w:jc w:val="both"/>
      </w:pPr>
    </w:p>
    <w:sectPr w:rsidR="00BF069B" w:rsidSect="00876A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A7952"/>
    <w:rsid w:val="00005EAC"/>
    <w:rsid w:val="000762D6"/>
    <w:rsid w:val="00094310"/>
    <w:rsid w:val="000A74A5"/>
    <w:rsid w:val="000C2B66"/>
    <w:rsid w:val="000E2C7B"/>
    <w:rsid w:val="000E4651"/>
    <w:rsid w:val="000F0F5D"/>
    <w:rsid w:val="000F4206"/>
    <w:rsid w:val="00100914"/>
    <w:rsid w:val="00116E2E"/>
    <w:rsid w:val="00144A98"/>
    <w:rsid w:val="00144AF3"/>
    <w:rsid w:val="00155B54"/>
    <w:rsid w:val="001734C0"/>
    <w:rsid w:val="00180B1F"/>
    <w:rsid w:val="0018344B"/>
    <w:rsid w:val="00192EC3"/>
    <w:rsid w:val="0019482B"/>
    <w:rsid w:val="001A4AF6"/>
    <w:rsid w:val="001B583D"/>
    <w:rsid w:val="001C43A6"/>
    <w:rsid w:val="001E4E0E"/>
    <w:rsid w:val="00204608"/>
    <w:rsid w:val="00221DE1"/>
    <w:rsid w:val="0023088F"/>
    <w:rsid w:val="00240084"/>
    <w:rsid w:val="00251B03"/>
    <w:rsid w:val="002A6E29"/>
    <w:rsid w:val="002B660F"/>
    <w:rsid w:val="002C42C0"/>
    <w:rsid w:val="00315B84"/>
    <w:rsid w:val="00316EDB"/>
    <w:rsid w:val="0033054A"/>
    <w:rsid w:val="00335222"/>
    <w:rsid w:val="003625BB"/>
    <w:rsid w:val="003667F1"/>
    <w:rsid w:val="003A7952"/>
    <w:rsid w:val="003D22FC"/>
    <w:rsid w:val="004061A1"/>
    <w:rsid w:val="00440EB7"/>
    <w:rsid w:val="004567D3"/>
    <w:rsid w:val="004600B9"/>
    <w:rsid w:val="004613C3"/>
    <w:rsid w:val="00480BB6"/>
    <w:rsid w:val="004A324F"/>
    <w:rsid w:val="004A6464"/>
    <w:rsid w:val="004A6535"/>
    <w:rsid w:val="004B385E"/>
    <w:rsid w:val="004C749A"/>
    <w:rsid w:val="004D12D8"/>
    <w:rsid w:val="004D2471"/>
    <w:rsid w:val="004E1F37"/>
    <w:rsid w:val="00506036"/>
    <w:rsid w:val="00530CEE"/>
    <w:rsid w:val="005433D3"/>
    <w:rsid w:val="00562466"/>
    <w:rsid w:val="005B077D"/>
    <w:rsid w:val="005F5E71"/>
    <w:rsid w:val="005F73B8"/>
    <w:rsid w:val="006114A2"/>
    <w:rsid w:val="00612ADF"/>
    <w:rsid w:val="00624313"/>
    <w:rsid w:val="006331B3"/>
    <w:rsid w:val="00644E82"/>
    <w:rsid w:val="00656D9D"/>
    <w:rsid w:val="00672C3C"/>
    <w:rsid w:val="006A0FF0"/>
    <w:rsid w:val="006A5645"/>
    <w:rsid w:val="006A5A54"/>
    <w:rsid w:val="006A7727"/>
    <w:rsid w:val="006B38B9"/>
    <w:rsid w:val="006F7454"/>
    <w:rsid w:val="00707F99"/>
    <w:rsid w:val="00726349"/>
    <w:rsid w:val="00732F41"/>
    <w:rsid w:val="007355D8"/>
    <w:rsid w:val="0073687E"/>
    <w:rsid w:val="00740C9B"/>
    <w:rsid w:val="00740D35"/>
    <w:rsid w:val="00760F3C"/>
    <w:rsid w:val="007921D5"/>
    <w:rsid w:val="007E0946"/>
    <w:rsid w:val="00803093"/>
    <w:rsid w:val="00807966"/>
    <w:rsid w:val="00817109"/>
    <w:rsid w:val="0086259A"/>
    <w:rsid w:val="008723CA"/>
    <w:rsid w:val="00876A70"/>
    <w:rsid w:val="008804AD"/>
    <w:rsid w:val="008C36BC"/>
    <w:rsid w:val="008C43BF"/>
    <w:rsid w:val="008F522A"/>
    <w:rsid w:val="00915024"/>
    <w:rsid w:val="009335CF"/>
    <w:rsid w:val="009B3514"/>
    <w:rsid w:val="009C4FDC"/>
    <w:rsid w:val="009C6566"/>
    <w:rsid w:val="009F3026"/>
    <w:rsid w:val="009F4411"/>
    <w:rsid w:val="00A632B1"/>
    <w:rsid w:val="00A64079"/>
    <w:rsid w:val="00AA65E2"/>
    <w:rsid w:val="00AB26ED"/>
    <w:rsid w:val="00AF1FFA"/>
    <w:rsid w:val="00B054BC"/>
    <w:rsid w:val="00B2041C"/>
    <w:rsid w:val="00B249FC"/>
    <w:rsid w:val="00B72024"/>
    <w:rsid w:val="00B952BC"/>
    <w:rsid w:val="00BA2E6C"/>
    <w:rsid w:val="00BB1453"/>
    <w:rsid w:val="00BB214E"/>
    <w:rsid w:val="00BF069B"/>
    <w:rsid w:val="00BF77D7"/>
    <w:rsid w:val="00C01C2A"/>
    <w:rsid w:val="00C030DD"/>
    <w:rsid w:val="00C1285D"/>
    <w:rsid w:val="00C16E14"/>
    <w:rsid w:val="00C2727D"/>
    <w:rsid w:val="00C5084C"/>
    <w:rsid w:val="00C72DD0"/>
    <w:rsid w:val="00CA67F0"/>
    <w:rsid w:val="00CD3B00"/>
    <w:rsid w:val="00CF5CB4"/>
    <w:rsid w:val="00D01E3D"/>
    <w:rsid w:val="00D03C4B"/>
    <w:rsid w:val="00D23477"/>
    <w:rsid w:val="00D42B7C"/>
    <w:rsid w:val="00D47850"/>
    <w:rsid w:val="00D571CF"/>
    <w:rsid w:val="00D82D42"/>
    <w:rsid w:val="00D85CE2"/>
    <w:rsid w:val="00DB6C3D"/>
    <w:rsid w:val="00DB6D92"/>
    <w:rsid w:val="00DB6F3B"/>
    <w:rsid w:val="00DC2F6E"/>
    <w:rsid w:val="00DD7149"/>
    <w:rsid w:val="00DD7BE9"/>
    <w:rsid w:val="00DE376C"/>
    <w:rsid w:val="00E17709"/>
    <w:rsid w:val="00E17E43"/>
    <w:rsid w:val="00E71B24"/>
    <w:rsid w:val="00E90672"/>
    <w:rsid w:val="00EA134E"/>
    <w:rsid w:val="00EA1B0D"/>
    <w:rsid w:val="00EB2EAC"/>
    <w:rsid w:val="00F03FA7"/>
    <w:rsid w:val="00F26601"/>
    <w:rsid w:val="00F35F27"/>
    <w:rsid w:val="00F57EF5"/>
    <w:rsid w:val="00FB0C4A"/>
    <w:rsid w:val="00FE0DA1"/>
    <w:rsid w:val="00FF11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0877"/>
  <w15:docId w15:val="{EF6F5EEA-A1B1-4F5C-810B-677F9791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3A6"/>
    <w:pPr>
      <w:spacing w:after="0" w:line="240" w:lineRule="auto"/>
    </w:pPr>
    <w:rPr>
      <w:rFonts w:ascii="Times New Roman" w:eastAsia="Times New Roman" w:hAnsi="Times New Roman" w:cs="Times New Roman"/>
      <w:noProof/>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6E2E"/>
    <w:rPr>
      <w:rFonts w:ascii="Segoe UI" w:hAnsi="Segoe UI" w:cs="Segoe UI"/>
      <w:sz w:val="18"/>
      <w:szCs w:val="18"/>
    </w:rPr>
  </w:style>
  <w:style w:type="character" w:customStyle="1" w:styleId="a4">
    <w:name w:val="Текст выноски Знак"/>
    <w:basedOn w:val="a0"/>
    <w:link w:val="a3"/>
    <w:uiPriority w:val="99"/>
    <w:semiHidden/>
    <w:rsid w:val="00116E2E"/>
    <w:rPr>
      <w:rFonts w:ascii="Segoe UI" w:eastAsia="Times New Roman" w:hAnsi="Segoe UI" w:cs="Segoe UI"/>
      <w:noProof/>
      <w:sz w:val="18"/>
      <w:szCs w:val="18"/>
      <w:lang w:val="uk-UA"/>
    </w:rPr>
  </w:style>
  <w:style w:type="character" w:styleId="a5">
    <w:name w:val="Hyperlink"/>
    <w:basedOn w:val="a0"/>
    <w:uiPriority w:val="99"/>
    <w:unhideWhenUsed/>
    <w:rsid w:val="00144AF3"/>
    <w:rPr>
      <w:color w:val="0563C1" w:themeColor="hyperlink"/>
      <w:u w:val="single"/>
    </w:rPr>
  </w:style>
  <w:style w:type="character" w:styleId="a6">
    <w:name w:val="Unresolved Mention"/>
    <w:basedOn w:val="a0"/>
    <w:uiPriority w:val="99"/>
    <w:semiHidden/>
    <w:unhideWhenUsed/>
    <w:rsid w:val="00144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5198">
      <w:bodyDiv w:val="1"/>
      <w:marLeft w:val="0"/>
      <w:marRight w:val="0"/>
      <w:marTop w:val="0"/>
      <w:marBottom w:val="0"/>
      <w:divBdr>
        <w:top w:val="none" w:sz="0" w:space="0" w:color="auto"/>
        <w:left w:val="none" w:sz="0" w:space="0" w:color="auto"/>
        <w:bottom w:val="none" w:sz="0" w:space="0" w:color="auto"/>
        <w:right w:val="none" w:sz="0" w:space="0" w:color="auto"/>
      </w:divBdr>
    </w:div>
    <w:div w:id="116489815">
      <w:bodyDiv w:val="1"/>
      <w:marLeft w:val="0"/>
      <w:marRight w:val="0"/>
      <w:marTop w:val="0"/>
      <w:marBottom w:val="0"/>
      <w:divBdr>
        <w:top w:val="none" w:sz="0" w:space="0" w:color="auto"/>
        <w:left w:val="none" w:sz="0" w:space="0" w:color="auto"/>
        <w:bottom w:val="none" w:sz="0" w:space="0" w:color="auto"/>
        <w:right w:val="none" w:sz="0" w:space="0" w:color="auto"/>
      </w:divBdr>
    </w:div>
    <w:div w:id="145827322">
      <w:bodyDiv w:val="1"/>
      <w:marLeft w:val="0"/>
      <w:marRight w:val="0"/>
      <w:marTop w:val="0"/>
      <w:marBottom w:val="0"/>
      <w:divBdr>
        <w:top w:val="none" w:sz="0" w:space="0" w:color="auto"/>
        <w:left w:val="none" w:sz="0" w:space="0" w:color="auto"/>
        <w:bottom w:val="none" w:sz="0" w:space="0" w:color="auto"/>
        <w:right w:val="none" w:sz="0" w:space="0" w:color="auto"/>
      </w:divBdr>
    </w:div>
    <w:div w:id="263075004">
      <w:bodyDiv w:val="1"/>
      <w:marLeft w:val="0"/>
      <w:marRight w:val="0"/>
      <w:marTop w:val="0"/>
      <w:marBottom w:val="0"/>
      <w:divBdr>
        <w:top w:val="none" w:sz="0" w:space="0" w:color="auto"/>
        <w:left w:val="none" w:sz="0" w:space="0" w:color="auto"/>
        <w:bottom w:val="none" w:sz="0" w:space="0" w:color="auto"/>
        <w:right w:val="none" w:sz="0" w:space="0" w:color="auto"/>
      </w:divBdr>
    </w:div>
    <w:div w:id="264853300">
      <w:bodyDiv w:val="1"/>
      <w:marLeft w:val="0"/>
      <w:marRight w:val="0"/>
      <w:marTop w:val="0"/>
      <w:marBottom w:val="0"/>
      <w:divBdr>
        <w:top w:val="none" w:sz="0" w:space="0" w:color="auto"/>
        <w:left w:val="none" w:sz="0" w:space="0" w:color="auto"/>
        <w:bottom w:val="none" w:sz="0" w:space="0" w:color="auto"/>
        <w:right w:val="none" w:sz="0" w:space="0" w:color="auto"/>
      </w:divBdr>
    </w:div>
    <w:div w:id="266083044">
      <w:bodyDiv w:val="1"/>
      <w:marLeft w:val="0"/>
      <w:marRight w:val="0"/>
      <w:marTop w:val="0"/>
      <w:marBottom w:val="0"/>
      <w:divBdr>
        <w:top w:val="none" w:sz="0" w:space="0" w:color="auto"/>
        <w:left w:val="none" w:sz="0" w:space="0" w:color="auto"/>
        <w:bottom w:val="none" w:sz="0" w:space="0" w:color="auto"/>
        <w:right w:val="none" w:sz="0" w:space="0" w:color="auto"/>
      </w:divBdr>
    </w:div>
    <w:div w:id="583346672">
      <w:bodyDiv w:val="1"/>
      <w:marLeft w:val="0"/>
      <w:marRight w:val="0"/>
      <w:marTop w:val="0"/>
      <w:marBottom w:val="0"/>
      <w:divBdr>
        <w:top w:val="none" w:sz="0" w:space="0" w:color="auto"/>
        <w:left w:val="none" w:sz="0" w:space="0" w:color="auto"/>
        <w:bottom w:val="none" w:sz="0" w:space="0" w:color="auto"/>
        <w:right w:val="none" w:sz="0" w:space="0" w:color="auto"/>
      </w:divBdr>
    </w:div>
    <w:div w:id="771245728">
      <w:bodyDiv w:val="1"/>
      <w:marLeft w:val="0"/>
      <w:marRight w:val="0"/>
      <w:marTop w:val="0"/>
      <w:marBottom w:val="0"/>
      <w:divBdr>
        <w:top w:val="none" w:sz="0" w:space="0" w:color="auto"/>
        <w:left w:val="none" w:sz="0" w:space="0" w:color="auto"/>
        <w:bottom w:val="none" w:sz="0" w:space="0" w:color="auto"/>
        <w:right w:val="none" w:sz="0" w:space="0" w:color="auto"/>
      </w:divBdr>
    </w:div>
    <w:div w:id="772214306">
      <w:bodyDiv w:val="1"/>
      <w:marLeft w:val="0"/>
      <w:marRight w:val="0"/>
      <w:marTop w:val="0"/>
      <w:marBottom w:val="0"/>
      <w:divBdr>
        <w:top w:val="none" w:sz="0" w:space="0" w:color="auto"/>
        <w:left w:val="none" w:sz="0" w:space="0" w:color="auto"/>
        <w:bottom w:val="none" w:sz="0" w:space="0" w:color="auto"/>
        <w:right w:val="none" w:sz="0" w:space="0" w:color="auto"/>
      </w:divBdr>
    </w:div>
    <w:div w:id="892883591">
      <w:bodyDiv w:val="1"/>
      <w:marLeft w:val="0"/>
      <w:marRight w:val="0"/>
      <w:marTop w:val="0"/>
      <w:marBottom w:val="0"/>
      <w:divBdr>
        <w:top w:val="none" w:sz="0" w:space="0" w:color="auto"/>
        <w:left w:val="none" w:sz="0" w:space="0" w:color="auto"/>
        <w:bottom w:val="none" w:sz="0" w:space="0" w:color="auto"/>
        <w:right w:val="none" w:sz="0" w:space="0" w:color="auto"/>
      </w:divBdr>
    </w:div>
    <w:div w:id="914432527">
      <w:bodyDiv w:val="1"/>
      <w:marLeft w:val="0"/>
      <w:marRight w:val="0"/>
      <w:marTop w:val="0"/>
      <w:marBottom w:val="0"/>
      <w:divBdr>
        <w:top w:val="none" w:sz="0" w:space="0" w:color="auto"/>
        <w:left w:val="none" w:sz="0" w:space="0" w:color="auto"/>
        <w:bottom w:val="none" w:sz="0" w:space="0" w:color="auto"/>
        <w:right w:val="none" w:sz="0" w:space="0" w:color="auto"/>
      </w:divBdr>
    </w:div>
    <w:div w:id="1001200807">
      <w:bodyDiv w:val="1"/>
      <w:marLeft w:val="0"/>
      <w:marRight w:val="0"/>
      <w:marTop w:val="0"/>
      <w:marBottom w:val="0"/>
      <w:divBdr>
        <w:top w:val="none" w:sz="0" w:space="0" w:color="auto"/>
        <w:left w:val="none" w:sz="0" w:space="0" w:color="auto"/>
        <w:bottom w:val="none" w:sz="0" w:space="0" w:color="auto"/>
        <w:right w:val="none" w:sz="0" w:space="0" w:color="auto"/>
      </w:divBdr>
    </w:div>
    <w:div w:id="1012604160">
      <w:bodyDiv w:val="1"/>
      <w:marLeft w:val="0"/>
      <w:marRight w:val="0"/>
      <w:marTop w:val="0"/>
      <w:marBottom w:val="0"/>
      <w:divBdr>
        <w:top w:val="none" w:sz="0" w:space="0" w:color="auto"/>
        <w:left w:val="none" w:sz="0" w:space="0" w:color="auto"/>
        <w:bottom w:val="none" w:sz="0" w:space="0" w:color="auto"/>
        <w:right w:val="none" w:sz="0" w:space="0" w:color="auto"/>
      </w:divBdr>
    </w:div>
    <w:div w:id="1077484176">
      <w:bodyDiv w:val="1"/>
      <w:marLeft w:val="0"/>
      <w:marRight w:val="0"/>
      <w:marTop w:val="0"/>
      <w:marBottom w:val="0"/>
      <w:divBdr>
        <w:top w:val="none" w:sz="0" w:space="0" w:color="auto"/>
        <w:left w:val="none" w:sz="0" w:space="0" w:color="auto"/>
        <w:bottom w:val="none" w:sz="0" w:space="0" w:color="auto"/>
        <w:right w:val="none" w:sz="0" w:space="0" w:color="auto"/>
      </w:divBdr>
    </w:div>
    <w:div w:id="1117481776">
      <w:bodyDiv w:val="1"/>
      <w:marLeft w:val="0"/>
      <w:marRight w:val="0"/>
      <w:marTop w:val="0"/>
      <w:marBottom w:val="0"/>
      <w:divBdr>
        <w:top w:val="none" w:sz="0" w:space="0" w:color="auto"/>
        <w:left w:val="none" w:sz="0" w:space="0" w:color="auto"/>
        <w:bottom w:val="none" w:sz="0" w:space="0" w:color="auto"/>
        <w:right w:val="none" w:sz="0" w:space="0" w:color="auto"/>
      </w:divBdr>
    </w:div>
    <w:div w:id="1329820533">
      <w:bodyDiv w:val="1"/>
      <w:marLeft w:val="0"/>
      <w:marRight w:val="0"/>
      <w:marTop w:val="0"/>
      <w:marBottom w:val="0"/>
      <w:divBdr>
        <w:top w:val="none" w:sz="0" w:space="0" w:color="auto"/>
        <w:left w:val="none" w:sz="0" w:space="0" w:color="auto"/>
        <w:bottom w:val="none" w:sz="0" w:space="0" w:color="auto"/>
        <w:right w:val="none" w:sz="0" w:space="0" w:color="auto"/>
      </w:divBdr>
    </w:div>
    <w:div w:id="1381780119">
      <w:bodyDiv w:val="1"/>
      <w:marLeft w:val="0"/>
      <w:marRight w:val="0"/>
      <w:marTop w:val="0"/>
      <w:marBottom w:val="0"/>
      <w:divBdr>
        <w:top w:val="none" w:sz="0" w:space="0" w:color="auto"/>
        <w:left w:val="none" w:sz="0" w:space="0" w:color="auto"/>
        <w:bottom w:val="none" w:sz="0" w:space="0" w:color="auto"/>
        <w:right w:val="none" w:sz="0" w:space="0" w:color="auto"/>
      </w:divBdr>
    </w:div>
    <w:div w:id="1480615506">
      <w:bodyDiv w:val="1"/>
      <w:marLeft w:val="0"/>
      <w:marRight w:val="0"/>
      <w:marTop w:val="0"/>
      <w:marBottom w:val="0"/>
      <w:divBdr>
        <w:top w:val="none" w:sz="0" w:space="0" w:color="auto"/>
        <w:left w:val="none" w:sz="0" w:space="0" w:color="auto"/>
        <w:bottom w:val="none" w:sz="0" w:space="0" w:color="auto"/>
        <w:right w:val="none" w:sz="0" w:space="0" w:color="auto"/>
      </w:divBdr>
    </w:div>
    <w:div w:id="1487933076">
      <w:bodyDiv w:val="1"/>
      <w:marLeft w:val="0"/>
      <w:marRight w:val="0"/>
      <w:marTop w:val="0"/>
      <w:marBottom w:val="0"/>
      <w:divBdr>
        <w:top w:val="none" w:sz="0" w:space="0" w:color="auto"/>
        <w:left w:val="none" w:sz="0" w:space="0" w:color="auto"/>
        <w:bottom w:val="none" w:sz="0" w:space="0" w:color="auto"/>
        <w:right w:val="none" w:sz="0" w:space="0" w:color="auto"/>
      </w:divBdr>
    </w:div>
    <w:div w:id="1672877249">
      <w:bodyDiv w:val="1"/>
      <w:marLeft w:val="0"/>
      <w:marRight w:val="0"/>
      <w:marTop w:val="0"/>
      <w:marBottom w:val="0"/>
      <w:divBdr>
        <w:top w:val="none" w:sz="0" w:space="0" w:color="auto"/>
        <w:left w:val="none" w:sz="0" w:space="0" w:color="auto"/>
        <w:bottom w:val="none" w:sz="0" w:space="0" w:color="auto"/>
        <w:right w:val="none" w:sz="0" w:space="0" w:color="auto"/>
      </w:divBdr>
    </w:div>
    <w:div w:id="1775202358">
      <w:bodyDiv w:val="1"/>
      <w:marLeft w:val="0"/>
      <w:marRight w:val="0"/>
      <w:marTop w:val="0"/>
      <w:marBottom w:val="0"/>
      <w:divBdr>
        <w:top w:val="none" w:sz="0" w:space="0" w:color="auto"/>
        <w:left w:val="none" w:sz="0" w:space="0" w:color="auto"/>
        <w:bottom w:val="none" w:sz="0" w:space="0" w:color="auto"/>
        <w:right w:val="none" w:sz="0" w:space="0" w:color="auto"/>
      </w:divBdr>
    </w:div>
    <w:div w:id="1857695101">
      <w:bodyDiv w:val="1"/>
      <w:marLeft w:val="0"/>
      <w:marRight w:val="0"/>
      <w:marTop w:val="0"/>
      <w:marBottom w:val="0"/>
      <w:divBdr>
        <w:top w:val="none" w:sz="0" w:space="0" w:color="auto"/>
        <w:left w:val="none" w:sz="0" w:space="0" w:color="auto"/>
        <w:bottom w:val="none" w:sz="0" w:space="0" w:color="auto"/>
        <w:right w:val="none" w:sz="0" w:space="0" w:color="auto"/>
      </w:divBdr>
    </w:div>
    <w:div w:id="1946378046">
      <w:bodyDiv w:val="1"/>
      <w:marLeft w:val="0"/>
      <w:marRight w:val="0"/>
      <w:marTop w:val="0"/>
      <w:marBottom w:val="0"/>
      <w:divBdr>
        <w:top w:val="none" w:sz="0" w:space="0" w:color="auto"/>
        <w:left w:val="none" w:sz="0" w:space="0" w:color="auto"/>
        <w:bottom w:val="none" w:sz="0" w:space="0" w:color="auto"/>
        <w:right w:val="none" w:sz="0" w:space="0" w:color="auto"/>
      </w:divBdr>
    </w:div>
    <w:div w:id="1979190734">
      <w:bodyDiv w:val="1"/>
      <w:marLeft w:val="0"/>
      <w:marRight w:val="0"/>
      <w:marTop w:val="0"/>
      <w:marBottom w:val="0"/>
      <w:divBdr>
        <w:top w:val="none" w:sz="0" w:space="0" w:color="auto"/>
        <w:left w:val="none" w:sz="0" w:space="0" w:color="auto"/>
        <w:bottom w:val="none" w:sz="0" w:space="0" w:color="auto"/>
        <w:right w:val="none" w:sz="0" w:space="0" w:color="auto"/>
      </w:divBdr>
    </w:div>
    <w:div w:id="211878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ikolazhalovaga@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BDE2C-FC04-49C0-B0FF-F1A6B2D4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1</Pages>
  <Words>478</Words>
  <Characters>2730</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82</cp:revision>
  <cp:lastPrinted>2023-04-07T09:03:00Z</cp:lastPrinted>
  <dcterms:created xsi:type="dcterms:W3CDTF">2017-03-20T07:20:00Z</dcterms:created>
  <dcterms:modified xsi:type="dcterms:W3CDTF">2026-04-06T08:30:00Z</dcterms:modified>
</cp:coreProperties>
</file>