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22A" w:rsidRPr="000F0151" w:rsidRDefault="00AC6FC0" w:rsidP="0055722A">
      <w:pPr>
        <w:jc w:val="center"/>
        <w:rPr>
          <w:snapToGrid w:val="0"/>
          <w:spacing w:val="8"/>
        </w:rPr>
      </w:pPr>
      <w:r w:rsidRPr="000F0151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2A" w:rsidRPr="000F0151" w:rsidRDefault="0055722A" w:rsidP="0055722A">
      <w:pPr>
        <w:ind w:firstLine="709"/>
        <w:rPr>
          <w:sz w:val="16"/>
          <w:szCs w:val="16"/>
        </w:rPr>
      </w:pPr>
    </w:p>
    <w:p w:rsidR="00C96D84" w:rsidRPr="000F0151" w:rsidRDefault="00C96D84" w:rsidP="00C96D84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iCs/>
          <w:spacing w:val="8"/>
          <w:szCs w:val="28"/>
        </w:rPr>
      </w:pPr>
      <w:r w:rsidRPr="000F0151">
        <w:rPr>
          <w:b/>
          <w:bCs/>
          <w:iCs/>
          <w:spacing w:val="8"/>
          <w:szCs w:val="28"/>
        </w:rPr>
        <w:t>ВОЛИНСЬКА ОБЛАСНА ДЕРЖАВНА АДМІНІСТРАЦІЯ</w:t>
      </w:r>
    </w:p>
    <w:p w:rsidR="00C96D84" w:rsidRPr="000F0151" w:rsidRDefault="004256A0" w:rsidP="00C96D84">
      <w:pPr>
        <w:jc w:val="center"/>
        <w:rPr>
          <w:b/>
        </w:rPr>
      </w:pPr>
      <w:r w:rsidRPr="000F0151">
        <w:rPr>
          <w:b/>
          <w:szCs w:val="28"/>
        </w:rPr>
        <w:t>ДЕПАРТАМЕНТ ЕКОНОМІКИ</w:t>
      </w:r>
      <w:r w:rsidR="00C96D84" w:rsidRPr="000F0151">
        <w:rPr>
          <w:b/>
          <w:szCs w:val="28"/>
        </w:rPr>
        <w:t xml:space="preserve"> ТА ЄВРОПЕЙСЬКОЇ ІНТЕГРАЦІЇ</w:t>
      </w:r>
    </w:p>
    <w:p w:rsidR="00C96D84" w:rsidRPr="000F0151" w:rsidRDefault="00C96D84" w:rsidP="00C96D84">
      <w:pPr>
        <w:jc w:val="center"/>
        <w:rPr>
          <w:sz w:val="8"/>
          <w:szCs w:val="8"/>
        </w:rPr>
      </w:pPr>
    </w:p>
    <w:p w:rsidR="00C96D84" w:rsidRPr="000F0151" w:rsidRDefault="00C96D84" w:rsidP="00C96D84">
      <w:pPr>
        <w:jc w:val="center"/>
        <w:rPr>
          <w:sz w:val="20"/>
        </w:rPr>
      </w:pPr>
      <w:r w:rsidRPr="000F0151">
        <w:rPr>
          <w:sz w:val="20"/>
        </w:rPr>
        <w:t xml:space="preserve">м-н Київський, </w:t>
      </w:r>
      <w:smartTag w:uri="urn:schemas-microsoft-com:office:smarttags" w:element="metricconverter">
        <w:smartTagPr>
          <w:attr w:name="ProductID" w:val="9, м"/>
        </w:smartTagPr>
        <w:r w:rsidRPr="000F0151">
          <w:rPr>
            <w:sz w:val="20"/>
          </w:rPr>
          <w:t>9, м</w:t>
        </w:r>
      </w:smartTag>
      <w:r w:rsidRPr="000F0151">
        <w:rPr>
          <w:sz w:val="20"/>
        </w:rPr>
        <w:t>. Луцьк, 43027, факс (0332) 778 126, e-</w:t>
      </w:r>
      <w:proofErr w:type="spellStart"/>
      <w:r w:rsidRPr="000F0151">
        <w:rPr>
          <w:sz w:val="20"/>
        </w:rPr>
        <w:t>mail</w:t>
      </w:r>
      <w:proofErr w:type="spellEnd"/>
      <w:r w:rsidRPr="000F0151">
        <w:rPr>
          <w:sz w:val="20"/>
        </w:rPr>
        <w:t xml:space="preserve">: </w:t>
      </w:r>
      <w:hyperlink r:id="rId9" w:history="1">
        <w:r w:rsidRPr="000F0151">
          <w:rPr>
            <w:rStyle w:val="a3"/>
            <w:sz w:val="16"/>
            <w:szCs w:val="16"/>
          </w:rPr>
          <w:t>secretar@geko.voladm.gov.ua</w:t>
        </w:r>
      </w:hyperlink>
      <w:r w:rsidRPr="000F0151">
        <w:rPr>
          <w:color w:val="000000"/>
          <w:sz w:val="16"/>
          <w:szCs w:val="16"/>
        </w:rPr>
        <w:t xml:space="preserve"> </w:t>
      </w:r>
      <w:r w:rsidRPr="000F0151">
        <w:rPr>
          <w:sz w:val="20"/>
        </w:rPr>
        <w:t>код ЄДРПОУ 40177594</w:t>
      </w:r>
    </w:p>
    <w:p w:rsidR="0055722A" w:rsidRPr="000F0151" w:rsidRDefault="0055722A" w:rsidP="001C321F">
      <w:pPr>
        <w:rPr>
          <w:sz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34"/>
        <w:gridCol w:w="593"/>
        <w:gridCol w:w="1984"/>
        <w:gridCol w:w="851"/>
        <w:gridCol w:w="850"/>
        <w:gridCol w:w="1276"/>
        <w:gridCol w:w="709"/>
        <w:gridCol w:w="1949"/>
      </w:tblGrid>
      <w:tr w:rsidR="00EE4E40" w:rsidRPr="000F0151" w:rsidTr="00A4276B">
        <w:tc>
          <w:tcPr>
            <w:tcW w:w="15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E4E40" w:rsidRPr="000F0151" w:rsidRDefault="00EE4E40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E4E40" w:rsidRPr="000F0151" w:rsidRDefault="00EE4E40">
            <w:r w:rsidRPr="000F0151">
              <w:rPr>
                <w:sz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E4E40" w:rsidRPr="000F0151" w:rsidRDefault="00EE4E40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4E40" w:rsidRPr="000F0151" w:rsidRDefault="00EE4E4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E4E40" w:rsidRPr="000F0151" w:rsidRDefault="00EE4E40">
            <w:pPr>
              <w:rPr>
                <w:sz w:val="28"/>
              </w:rPr>
            </w:pPr>
            <w:r w:rsidRPr="000F0151">
              <w:rPr>
                <w:sz w:val="28"/>
              </w:rPr>
              <w:t>на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E4E40" w:rsidRPr="000F0151" w:rsidRDefault="00EE4E40">
            <w:pPr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4E40" w:rsidRPr="000F0151" w:rsidRDefault="00EE4E40">
            <w:pPr>
              <w:rPr>
                <w:sz w:val="28"/>
              </w:rPr>
            </w:pPr>
            <w:r w:rsidRPr="000F0151">
              <w:rPr>
                <w:sz w:val="28"/>
              </w:rPr>
              <w:t>від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E4E40" w:rsidRPr="000F0151" w:rsidRDefault="00EE4E40"/>
        </w:tc>
      </w:tr>
      <w:tr w:rsidR="00EE4E40" w:rsidRPr="000F0151" w:rsidTr="00A4276B">
        <w:tc>
          <w:tcPr>
            <w:tcW w:w="1534" w:type="dxa"/>
            <w:tcBorders>
              <w:left w:val="nil"/>
              <w:bottom w:val="nil"/>
              <w:right w:val="nil"/>
            </w:tcBorders>
          </w:tcPr>
          <w:p w:rsidR="00EE4E40" w:rsidRPr="000F0151" w:rsidRDefault="00EE4E40"/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EE4E40" w:rsidRPr="000F0151" w:rsidRDefault="00EE4E40"/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EE4E40" w:rsidRPr="000F0151" w:rsidRDefault="00EE4E40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E4E40" w:rsidRPr="000F0151" w:rsidRDefault="00EE4E4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E4E40" w:rsidRPr="000F0151" w:rsidRDefault="00EE4E40"/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EE4E40" w:rsidRPr="000F0151" w:rsidRDefault="00EE4E4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E4E40" w:rsidRPr="000F0151" w:rsidRDefault="00EE4E40"/>
        </w:tc>
        <w:tc>
          <w:tcPr>
            <w:tcW w:w="1949" w:type="dxa"/>
            <w:tcBorders>
              <w:left w:val="nil"/>
              <w:bottom w:val="nil"/>
              <w:right w:val="nil"/>
            </w:tcBorders>
          </w:tcPr>
          <w:p w:rsidR="00EE4E40" w:rsidRPr="000F0151" w:rsidRDefault="00EE4E40"/>
        </w:tc>
      </w:tr>
    </w:tbl>
    <w:p w:rsidR="006513ED" w:rsidRPr="000F0151" w:rsidRDefault="006513E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AC6FC0" w:rsidRPr="000F0151" w:rsidTr="00AC6FC0">
        <w:tc>
          <w:tcPr>
            <w:tcW w:w="5211" w:type="dxa"/>
          </w:tcPr>
          <w:p w:rsidR="00AC6FC0" w:rsidRPr="000F0151" w:rsidRDefault="00AC6FC0"/>
        </w:tc>
        <w:tc>
          <w:tcPr>
            <w:tcW w:w="4643" w:type="dxa"/>
          </w:tcPr>
          <w:p w:rsidR="00AC6FC0" w:rsidRPr="000F0151" w:rsidRDefault="005108D0">
            <w:pPr>
              <w:rPr>
                <w:sz w:val="28"/>
                <w:szCs w:val="28"/>
              </w:rPr>
            </w:pPr>
            <w:r w:rsidRPr="000F0151">
              <w:rPr>
                <w:sz w:val="28"/>
                <w:szCs w:val="28"/>
              </w:rPr>
              <w:t>Облдержадміністрація</w:t>
            </w:r>
          </w:p>
        </w:tc>
      </w:tr>
    </w:tbl>
    <w:p w:rsidR="006513ED" w:rsidRPr="000F0151" w:rsidRDefault="006513ED"/>
    <w:p w:rsidR="006513ED" w:rsidRPr="000F0151" w:rsidRDefault="006513ED"/>
    <w:p w:rsidR="005108D0" w:rsidRPr="000F0151" w:rsidRDefault="005108D0" w:rsidP="005108D0">
      <w:pPr>
        <w:ind w:firstLine="709"/>
        <w:jc w:val="center"/>
        <w:rPr>
          <w:b/>
          <w:sz w:val="28"/>
          <w:szCs w:val="28"/>
        </w:rPr>
      </w:pPr>
      <w:r w:rsidRPr="000F0151">
        <w:rPr>
          <w:b/>
          <w:sz w:val="28"/>
          <w:szCs w:val="28"/>
        </w:rPr>
        <w:t xml:space="preserve">Довідка </w:t>
      </w:r>
    </w:p>
    <w:p w:rsidR="005108D0" w:rsidRPr="000F0151" w:rsidRDefault="005108D0" w:rsidP="005108D0">
      <w:pPr>
        <w:ind w:firstLine="709"/>
        <w:jc w:val="center"/>
        <w:rPr>
          <w:b/>
          <w:sz w:val="28"/>
          <w:szCs w:val="28"/>
        </w:rPr>
      </w:pPr>
    </w:p>
    <w:p w:rsidR="005108D0" w:rsidRPr="000F0151" w:rsidRDefault="005108D0" w:rsidP="005108D0">
      <w:pPr>
        <w:ind w:firstLine="709"/>
        <w:jc w:val="center"/>
        <w:rPr>
          <w:b/>
          <w:sz w:val="28"/>
          <w:szCs w:val="28"/>
        </w:rPr>
      </w:pPr>
      <w:r w:rsidRPr="000F0151">
        <w:rPr>
          <w:b/>
          <w:sz w:val="28"/>
          <w:szCs w:val="28"/>
        </w:rPr>
        <w:t>Про стан реалізації обласних цільових програм в області,</w:t>
      </w:r>
    </w:p>
    <w:p w:rsidR="005108D0" w:rsidRPr="000F0151" w:rsidRDefault="005108D0" w:rsidP="005108D0">
      <w:pPr>
        <w:ind w:firstLine="709"/>
        <w:jc w:val="center"/>
        <w:rPr>
          <w:b/>
          <w:sz w:val="28"/>
          <w:szCs w:val="28"/>
        </w:rPr>
      </w:pPr>
      <w:r w:rsidRPr="000F0151">
        <w:rPr>
          <w:b/>
          <w:sz w:val="28"/>
          <w:szCs w:val="28"/>
        </w:rPr>
        <w:t xml:space="preserve">на виконання розпорядження голови облдержадміністрації </w:t>
      </w:r>
    </w:p>
    <w:p w:rsidR="005108D0" w:rsidRPr="000F0151" w:rsidRDefault="005108D0" w:rsidP="005108D0">
      <w:pPr>
        <w:ind w:firstLine="709"/>
        <w:jc w:val="center"/>
        <w:rPr>
          <w:b/>
          <w:sz w:val="28"/>
          <w:szCs w:val="28"/>
        </w:rPr>
      </w:pPr>
      <w:r w:rsidRPr="000F0151">
        <w:rPr>
          <w:b/>
          <w:sz w:val="28"/>
          <w:szCs w:val="28"/>
        </w:rPr>
        <w:t>від 13.08.2018 р. № 526 «Про стан реалізації обласних цільових програм в області»</w:t>
      </w:r>
    </w:p>
    <w:p w:rsidR="005108D0" w:rsidRPr="000F0151" w:rsidRDefault="005108D0" w:rsidP="005108D0">
      <w:pPr>
        <w:ind w:firstLine="709"/>
        <w:jc w:val="both"/>
        <w:rPr>
          <w:sz w:val="28"/>
          <w:szCs w:val="28"/>
        </w:rPr>
      </w:pPr>
    </w:p>
    <w:p w:rsidR="005108D0" w:rsidRPr="007D73FE" w:rsidRDefault="005108D0" w:rsidP="005108D0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>Станом на 01.</w:t>
      </w:r>
      <w:r w:rsidR="00B52946" w:rsidRPr="007D73FE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="00FB31A0" w:rsidRPr="007D73FE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.2019 року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в області ді</w:t>
      </w:r>
      <w:r w:rsidR="005F6AD5" w:rsidRPr="007D73FE">
        <w:rPr>
          <w:rFonts w:ascii="Times New Roman" w:hAnsi="Times New Roman" w:cs="Times New Roman"/>
          <w:sz w:val="27"/>
          <w:szCs w:val="27"/>
          <w:lang w:val="uk-UA"/>
        </w:rPr>
        <w:t>є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C0F5F" w:rsidRPr="007D73FE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FB31A0" w:rsidRPr="007D73FE">
        <w:rPr>
          <w:rFonts w:ascii="Times New Roman" w:hAnsi="Times New Roman" w:cs="Times New Roman"/>
          <w:sz w:val="27"/>
          <w:szCs w:val="27"/>
        </w:rPr>
        <w:t>2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F6AD5"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цільових 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програм, для </w:t>
      </w:r>
      <w:r w:rsidR="00E14D47" w:rsidRPr="007D73FE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FB31A0" w:rsidRPr="007D73FE">
        <w:rPr>
          <w:rFonts w:ascii="Times New Roman" w:hAnsi="Times New Roman" w:cs="Times New Roman"/>
          <w:sz w:val="27"/>
          <w:szCs w:val="27"/>
        </w:rPr>
        <w:t>9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з яких, передбача</w:t>
      </w:r>
      <w:r w:rsidR="00E14D47" w:rsidRPr="007D73FE">
        <w:rPr>
          <w:rFonts w:ascii="Times New Roman" w:hAnsi="Times New Roman" w:cs="Times New Roman"/>
          <w:sz w:val="27"/>
          <w:szCs w:val="27"/>
          <w:lang w:val="uk-UA"/>
        </w:rPr>
        <w:t>ється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фінансування з обласного бюджету </w:t>
      </w:r>
      <w:r w:rsidR="00E14D47"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на суму 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9E1BAA" w:rsidRPr="007D73FE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FB31A0" w:rsidRPr="007D73FE">
        <w:rPr>
          <w:rFonts w:ascii="Times New Roman" w:hAnsi="Times New Roman" w:cs="Times New Roman"/>
          <w:sz w:val="27"/>
          <w:szCs w:val="27"/>
        </w:rPr>
        <w:t>4</w:t>
      </w:r>
      <w:r w:rsidR="00FB31A0" w:rsidRPr="007D73FE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FB31A0" w:rsidRPr="007D73FE">
        <w:rPr>
          <w:rFonts w:ascii="Times New Roman" w:hAnsi="Times New Roman" w:cs="Times New Roman"/>
          <w:sz w:val="27"/>
          <w:szCs w:val="27"/>
        </w:rPr>
        <w:t>752</w:t>
      </w:r>
      <w:r w:rsidR="00FB31A0" w:rsidRPr="007D73FE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FB31A0" w:rsidRPr="007D73FE">
        <w:rPr>
          <w:rFonts w:ascii="Times New Roman" w:hAnsi="Times New Roman" w:cs="Times New Roman"/>
          <w:sz w:val="27"/>
          <w:szCs w:val="27"/>
        </w:rPr>
        <w:t>2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/>
        </w:rPr>
        <w:t>тис.грн</w:t>
      </w:r>
      <w:proofErr w:type="spellEnd"/>
      <w:r w:rsidR="0038150E"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на 2019 рік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5108D0" w:rsidRPr="007D73FE" w:rsidRDefault="005108D0" w:rsidP="005108D0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sz w:val="27"/>
          <w:szCs w:val="27"/>
          <w:lang w:val="uk-UA"/>
        </w:rPr>
        <w:t>Бюджетні асигнування обласного бюджету на 201</w:t>
      </w:r>
      <w:r w:rsidR="00E14D47" w:rsidRPr="007D73FE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рік затверджено для 2</w:t>
      </w:r>
      <w:r w:rsidR="00FB31A0" w:rsidRPr="007D73FE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програм в сумі </w:t>
      </w:r>
      <w:r w:rsidR="00481493" w:rsidRPr="007D73FE">
        <w:rPr>
          <w:rFonts w:ascii="Times New Roman" w:hAnsi="Times New Roman" w:cs="Times New Roman"/>
          <w:sz w:val="27"/>
          <w:szCs w:val="27"/>
          <w:lang w:val="uk-UA"/>
        </w:rPr>
        <w:t>91</w:t>
      </w:r>
      <w:r w:rsidR="00FB31A0" w:rsidRPr="007D73FE">
        <w:rPr>
          <w:rFonts w:ascii="Times New Roman" w:hAnsi="Times New Roman" w:cs="Times New Roman"/>
          <w:sz w:val="27"/>
          <w:szCs w:val="27"/>
          <w:lang w:val="uk-UA"/>
        </w:rPr>
        <w:t> 484,6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тис. гривень, що становить </w:t>
      </w:r>
      <w:r w:rsidR="00126626" w:rsidRPr="007D73FE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9E1BAA" w:rsidRPr="007D73FE">
        <w:rPr>
          <w:rFonts w:ascii="Times New Roman" w:hAnsi="Times New Roman" w:cs="Times New Roman"/>
          <w:sz w:val="27"/>
          <w:szCs w:val="27"/>
          <w:lang w:val="uk-UA"/>
        </w:rPr>
        <w:t>4,</w:t>
      </w:r>
      <w:r w:rsidR="00FB31A0" w:rsidRPr="007D73FE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>% від передбаченого програмами обсягу. Станом на 01.</w:t>
      </w:r>
      <w:r w:rsidR="00B52946" w:rsidRPr="007D73FE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FB31A0" w:rsidRPr="007D73FE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.2019 року освоєно </w:t>
      </w:r>
      <w:r w:rsidR="00ED4D29"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коштів на суму </w:t>
      </w:r>
      <w:r w:rsidR="00FB31A0" w:rsidRPr="007D73FE">
        <w:rPr>
          <w:rFonts w:ascii="Times New Roman" w:hAnsi="Times New Roman" w:cs="Times New Roman"/>
          <w:sz w:val="27"/>
          <w:szCs w:val="27"/>
          <w:lang w:val="uk-UA"/>
        </w:rPr>
        <w:t>64497,6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тис. гривень (</w:t>
      </w:r>
      <w:r w:rsidR="00FB31A0" w:rsidRPr="007D73FE">
        <w:rPr>
          <w:rFonts w:ascii="Times New Roman" w:hAnsi="Times New Roman" w:cs="Times New Roman"/>
          <w:sz w:val="27"/>
          <w:szCs w:val="27"/>
          <w:lang w:val="uk-UA"/>
        </w:rPr>
        <w:t>70,5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% від передбачених коштів). </w:t>
      </w:r>
    </w:p>
    <w:p w:rsidR="005108D0" w:rsidRPr="007D73FE" w:rsidRDefault="005108D0" w:rsidP="005108D0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Інформація по регіональних програмах, </w:t>
      </w:r>
      <w:r w:rsidRPr="007D73FE">
        <w:rPr>
          <w:rFonts w:ascii="Times New Roman" w:hAnsi="Times New Roman" w:cs="Times New Roman"/>
          <w:b/>
          <w:i/>
          <w:sz w:val="27"/>
          <w:szCs w:val="27"/>
          <w:lang w:val="uk-UA"/>
        </w:rPr>
        <w:t>по яких здійснювалося використання коштів:</w:t>
      </w:r>
    </w:p>
    <w:p w:rsidR="005108D0" w:rsidRPr="007D73FE" w:rsidRDefault="005108D0" w:rsidP="005108D0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Регіональна програма увічнення пам’яті учасників антитерористичної операції, жертв війни та політичних репресій на 2016</w:t>
      </w:r>
      <w:r w:rsidRPr="007D73FE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  <w:lang w:val="uk-UA" w:eastAsia="ru-RU"/>
        </w:rPr>
        <w:t xml:space="preserve"> – </w:t>
      </w:r>
      <w:r w:rsidRPr="007D73FE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lang w:val="uk-UA" w:eastAsia="ru-RU"/>
        </w:rPr>
        <w:t>2020 роки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 – програмою передбачено на 201</w:t>
      </w:r>
      <w:r w:rsidR="00ED4D29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 рік </w:t>
      </w:r>
      <w:r w:rsidR="00ED4D29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720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 тис. грн. Бюджетні призначення на 201</w:t>
      </w:r>
      <w:r w:rsidR="00ED4D29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 рік станов</w:t>
      </w:r>
      <w:r w:rsidR="00ED4D29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лять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ED4D29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53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0,0 тис. гривень (</w:t>
      </w:r>
      <w:r w:rsidR="00ED4D29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73,6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% від передбачених програмою). Станом на 01.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.2019 р. використано коштів на суму </w:t>
      </w:r>
      <w:r w:rsidR="00210818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4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86,7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 тис. гривень (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91,8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%) на </w:t>
      </w: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фінансову допомогу редакційно-видавничій групі «Науковий центр історичних студій Волині»</w:t>
      </w:r>
      <w:r w:rsidR="006F0B8E" w:rsidRPr="007D73FE">
        <w:rPr>
          <w:rFonts w:ascii="Times New Roman" w:hAnsi="Times New Roman" w:cs="Times New Roman"/>
          <w:sz w:val="27"/>
          <w:szCs w:val="27"/>
          <w:lang w:val="uk-UA" w:eastAsia="ru-RU"/>
        </w:rPr>
        <w:t>,</w:t>
      </w:r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>забезпечення</w:t>
      </w:r>
      <w:proofErr w:type="spellEnd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>видавничої</w:t>
      </w:r>
      <w:proofErr w:type="spellEnd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>діяльності</w:t>
      </w:r>
      <w:proofErr w:type="spellEnd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 xml:space="preserve"> книги </w:t>
      </w:r>
      <w:proofErr w:type="spellStart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>науково-документальної</w:t>
      </w:r>
      <w:proofErr w:type="spellEnd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>серії</w:t>
      </w:r>
      <w:proofErr w:type="spellEnd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6F0B8E" w:rsidRPr="007D73FE">
        <w:rPr>
          <w:rFonts w:ascii="Times New Roman" w:hAnsi="Times New Roman" w:cs="Times New Roman"/>
          <w:sz w:val="27"/>
          <w:szCs w:val="27"/>
          <w:lang w:val="uk-UA" w:eastAsia="ru-RU"/>
        </w:rPr>
        <w:t>«</w:t>
      </w:r>
      <w:proofErr w:type="spellStart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>Реабілітовані</w:t>
      </w:r>
      <w:proofErr w:type="spellEnd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>історією</w:t>
      </w:r>
      <w:proofErr w:type="spellEnd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>Волинська</w:t>
      </w:r>
      <w:proofErr w:type="spellEnd"/>
      <w:r w:rsidR="006F0B8E" w:rsidRPr="007D73FE">
        <w:rPr>
          <w:rFonts w:ascii="Times New Roman" w:hAnsi="Times New Roman" w:cs="Times New Roman"/>
          <w:sz w:val="27"/>
          <w:szCs w:val="27"/>
          <w:lang w:eastAsia="ru-RU"/>
        </w:rPr>
        <w:t xml:space="preserve"> область</w:t>
      </w:r>
      <w:r w:rsidR="006F0B8E" w:rsidRPr="007D73FE">
        <w:rPr>
          <w:rFonts w:ascii="Times New Roman" w:hAnsi="Times New Roman" w:cs="Times New Roman"/>
          <w:sz w:val="27"/>
          <w:szCs w:val="27"/>
          <w:lang w:val="uk-UA" w:eastAsia="ru-RU"/>
        </w:rPr>
        <w:t>»</w:t>
      </w: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ED4D29" w:rsidRPr="007D73FE" w:rsidRDefault="00ED4D29" w:rsidP="005108D0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Регіональна програма розвитку культури, мистецтва та охорони культурної спадщини в області на 2016-2020 роки -</w:t>
      </w:r>
      <w:r w:rsidRPr="007D73FE">
        <w:rPr>
          <w:color w:val="000000"/>
          <w:sz w:val="27"/>
          <w:szCs w:val="27"/>
          <w:lang w:val="uk-UA"/>
        </w:rPr>
        <w:t xml:space="preserve">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програмою передбачено на 2019 рік 7 318 тис. грн. Бюджетні призначення на 2019 рік становлять </w:t>
      </w:r>
      <w:r w:rsidR="00CE50EC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5 001,6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 тис. гривень (</w:t>
      </w:r>
      <w:r w:rsidR="00D27931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6</w:t>
      </w:r>
      <w:r w:rsidR="00CE50EC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8,3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% від передбачених програмою). Станом на 01.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.2019 р. використано коштів на суму 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3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 979,9</w:t>
      </w:r>
      <w:r w:rsidR="006D3114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тис. гривень (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79,6</w:t>
      </w:r>
      <w:r w:rsidR="00A61BC0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%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) на </w:t>
      </w:r>
      <w:r w:rsidR="00D27931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виконання плану основних культурно-мистецьких заходів, надання фінансової допомоги музею сільського господарства-</w:t>
      </w:r>
      <w:proofErr w:type="spellStart"/>
      <w:r w:rsidR="00D27931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Скансен</w:t>
      </w:r>
      <w:proofErr w:type="spellEnd"/>
      <w:r w:rsidR="00D27931"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, заслуженому ансамблю пісні і танцю України "Колос"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4C4C1C" w:rsidRDefault="004C4C1C" w:rsidP="004C4C1C">
      <w:pPr>
        <w:pStyle w:val="a9"/>
        <w:tabs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D73FE" w:rsidRPr="007D73FE" w:rsidRDefault="007D73FE" w:rsidP="004C4C1C">
      <w:pPr>
        <w:pStyle w:val="a9"/>
        <w:tabs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4C4C1C" w:rsidRPr="007D73FE" w:rsidRDefault="004C4C1C" w:rsidP="004C4C1C">
      <w:pPr>
        <w:pStyle w:val="a9"/>
        <w:tabs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C905EE" w:rsidRPr="007D73FE" w:rsidRDefault="00D27931" w:rsidP="00C905EE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lastRenderedPageBreak/>
        <w:t xml:space="preserve">Обласна цільова соціальна програма розвитку фізичної культури і спорту на 2017-2020 роки 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- програмою передбачено на 2019 рік </w:t>
      </w:r>
      <w:r w:rsidR="00E208EE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br/>
        <w:t>56 444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тис. грн. Бюджетні призначення на 201</w:t>
      </w:r>
      <w:r w:rsidR="00E208EE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9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рік станов</w:t>
      </w:r>
      <w:r w:rsidR="00E208EE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лять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4</w:t>
      </w:r>
      <w:r w:rsidR="00CE50EC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4 </w:t>
      </w:r>
      <w:r w:rsidR="00B52946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7</w:t>
      </w:r>
      <w:r w:rsidR="00D0518F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9</w:t>
      </w:r>
      <w:r w:rsidR="00CE50EC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4,6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тис. гривень (</w:t>
      </w:r>
      <w:r w:rsidR="00E208EE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7</w:t>
      </w:r>
      <w:r w:rsidR="00B52946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9,4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% від передбачених програмою). Станом на 01.</w:t>
      </w:r>
      <w:r w:rsidR="00B52946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1</w:t>
      </w:r>
      <w:r w:rsidR="00FB31A0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1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.2019 р. використано коштів на суму </w:t>
      </w:r>
      <w:r w:rsidR="00B52946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3</w:t>
      </w:r>
      <w:r w:rsidR="00FB31A0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4 814,9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тис. гривень </w:t>
      </w:r>
      <w:r w:rsidRPr="007D73FE">
        <w:rPr>
          <w:rFonts w:ascii="Times New Roman" w:hAnsi="Times New Roman" w:cs="Times New Roman"/>
          <w:bCs/>
          <w:sz w:val="27"/>
          <w:szCs w:val="27"/>
          <w:lang w:val="uk-UA" w:eastAsia="ru-RU"/>
        </w:rPr>
        <w:t>(</w:t>
      </w:r>
      <w:r w:rsidR="00B52946" w:rsidRPr="007D73FE">
        <w:rPr>
          <w:rFonts w:ascii="Times New Roman" w:hAnsi="Times New Roman" w:cs="Times New Roman"/>
          <w:bCs/>
          <w:sz w:val="27"/>
          <w:szCs w:val="27"/>
          <w:lang w:val="uk-UA" w:eastAsia="ru-RU"/>
        </w:rPr>
        <w:t>7</w:t>
      </w:r>
      <w:r w:rsidR="00FB31A0" w:rsidRPr="007D73FE">
        <w:rPr>
          <w:rFonts w:ascii="Times New Roman" w:hAnsi="Times New Roman" w:cs="Times New Roman"/>
          <w:bCs/>
          <w:sz w:val="27"/>
          <w:szCs w:val="27"/>
          <w:lang w:val="uk-UA" w:eastAsia="ru-RU"/>
        </w:rPr>
        <w:t>7,7</w:t>
      </w:r>
      <w:r w:rsidRPr="007D73FE">
        <w:rPr>
          <w:rFonts w:ascii="Times New Roman" w:hAnsi="Times New Roman" w:cs="Times New Roman"/>
          <w:bCs/>
          <w:sz w:val="27"/>
          <w:szCs w:val="27"/>
          <w:lang w:val="uk-UA" w:eastAsia="ru-RU"/>
        </w:rPr>
        <w:t>%)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на виплату </w:t>
      </w:r>
      <w:r w:rsidR="00996438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30 щомісячних стипендій з олімпійських, неолімпійських видів спорту та спорту інвалідів; виплату одноразових щорічних винагород з олімпійських видів спорту 63 спортсменам і тренерам; проведення 156 фізкультурно-оздоровчих та спортивно-масових заходів; проведення 18 чемпіонатів та кубків області з олімпійських видів спорту, 7 чемпіонатів та кубків області з неолімпійських видів спорту; забезпечення участі спортсменів області у 36 чемпіонатах та кубках України з олімпійських видів спорту та 9 чемпіонатах та кубках України з неолімпійських видів спорту; забезпечення діяльності: обласної дитячо-юнацької спортивної школи, обласної дитячо-юнацької спортивної школи інвалідів, КЗ "Волинська обласна дитячо-юнацька спортивна школа з видів боротьби", КЗ "Обласна дитячо-юнацька спортивна школа "Колос", регіонального центру фізичної культури і спорту інвалідів "Інваспорт", обласного центру фізичного здоров'я населення "Спорт для всіх", школи вищої спортивної майстерності, спеціалізованої дитячо-юнацької спортивної школи олімпійського резерву "Олімп", обласної дитячо-юнацької спортивної школи "Юний динамівець"; на підтримку фізкультурно-спортивних товариств ФСТ "Колос" та ФСТ "Україна</w:t>
      </w:r>
      <w:r w:rsidR="00B357AA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 w:eastAsia="ru-RU"/>
        </w:rPr>
        <w:t>".</w:t>
      </w:r>
    </w:p>
    <w:p w:rsidR="00C905EE" w:rsidRPr="007D73FE" w:rsidRDefault="005108D0" w:rsidP="005108D0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>Регіональна цільова програма соціального захисту населення на 201</w:t>
      </w:r>
      <w:r w:rsidR="00C905EE"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>-20</w:t>
      </w:r>
      <w:r w:rsidR="00C905EE"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>22</w:t>
      </w: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роки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– програмою передбачено на 201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11 910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 грн. Бюджетні призначення на 201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станов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лять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9 </w:t>
      </w:r>
      <w:r w:rsidR="00CE50EC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50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 гривень (</w:t>
      </w:r>
      <w:r w:rsidR="00CE50EC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83,5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 від передбачених програмою). Станом на 01.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6 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4,0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6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9,5</w:t>
      </w:r>
      <w:r w:rsidR="00A61BC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) на 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щомісячну доплату ветеранам ОУН-УПА, які проживають на території Волинської області; </w:t>
      </w:r>
      <w:r w:rsidR="00053D19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н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адання одноразової грошової матеріальної допомоги громадянам, які опинилися в складних життєвих обставинах та іншим категоріям громадян; </w:t>
      </w:r>
      <w:r w:rsidR="00053D19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н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адання одноразової грошової матеріальної допомоги громадянам, які опинилися в складних життєвих обставинах, за зверненням до депутатів обласної ради та інші; </w:t>
      </w:r>
      <w:r w:rsidR="00053D19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ф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інансування громадських організацій ветеранів та осіб з інвалідністю; </w:t>
      </w:r>
      <w:r w:rsidR="00053D19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в</w:t>
      </w:r>
      <w:r w:rsidR="00C905E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иплати компенсації за проїзд сім’ям загиблих та інвалідів з числа учасників АТО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AA42A8" w:rsidRPr="007D73FE" w:rsidRDefault="00AA42A8" w:rsidP="00AA42A8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Регіональна програма запобігання та лікування серцево-судинних захворювань «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Волинькард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» на 2018-2020 роки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- програмою передбачено на 2019 рік 2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 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000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 Бюджетні призначення на 2019 рік становили 1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 2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50,0 тис. гривень (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62,5%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від передбачених програмою). Станом на 01.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AC4BC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10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34,3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AC4BC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8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2,7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%) на розширення програми інформування населення з питань запобігання серцево-судинним хворобам та можливостей їх лікування</w:t>
      </w:r>
      <w:r w:rsidR="006F0B8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, закупівлю витратних матеріалів для кардіохірургії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486280" w:rsidRPr="007D73FE" w:rsidRDefault="005108D0" w:rsidP="00486280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Регіональна комплексна програма розвитку освіти Волинської області на 2018-2022 роки -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програмою передбачено на 201</w:t>
      </w:r>
      <w:r w:rsidR="00AA42A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</w:t>
      </w:r>
      <w:r w:rsidR="00AA42A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6 243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,9 </w:t>
      </w:r>
      <w:proofErr w:type="spellStart"/>
      <w:r w:rsidR="00AA42A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 Бюджетні призначення на 201</w:t>
      </w:r>
      <w:r w:rsidR="00AA42A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становили 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2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 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53,5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47,3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 від передбачених програмою). Станом на 01.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 р. використано коштів на суму 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 905,0 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>тис. гривень (</w:t>
      </w:r>
      <w:r w:rsidR="00FB31A0" w:rsidRPr="007D73FE">
        <w:rPr>
          <w:rFonts w:ascii="Times New Roman" w:hAnsi="Times New Roman" w:cs="Times New Roman"/>
          <w:sz w:val="27"/>
          <w:szCs w:val="27"/>
          <w:lang w:val="uk-UA"/>
        </w:rPr>
        <w:t>64,5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>%) на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D6609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проведення обласного семінару-практикуму відповідальних за розвиток національно-патріотичного виховання в ОТГ, районах та містах області з метою аналізу стану роботи; 1-ого відкритого Чемпіонату Волинської області серед юнаків з </w:t>
      </w:r>
      <w:r w:rsidR="003F6637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пішохідного</w:t>
      </w:r>
      <w:r w:rsidR="00D6609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туризму в закритих приміщеннях; </w:t>
      </w:r>
      <w:r w:rsidR="00D6609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lastRenderedPageBreak/>
        <w:t>обласного конкурсу юних читців, присвяченого дню народженню Лесі Українки; обласного конкурсу ансамблів, оркестрів народної музики "Золоті зернинки Волинс</w:t>
      </w:r>
      <w:r w:rsidR="000F0151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ь</w:t>
      </w:r>
      <w:r w:rsidR="00D6609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кого краю"; ХІV Спартакіади серед закладів ЗСО обласного підпорядкування з волейболу(юнаки, дівчата)</w:t>
      </w:r>
      <w:r w:rsidR="00F11A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відкритих змагань з автомодельного спорту (трасові, кордові моделі); обласного конкурсу "Захист розробок з науково-технічного напрямку"; конкурсу-змагань з початкового моделювання; відкритої виставки-конкурсу історико-стендового моделювання; обласної очно-заочної природничої школи; чемпіонату України зі спортивного орієнтування; обласного фестиваль-конкурсу хореографічного мистецтва "У вихорі танцю"; обласної заочної творчої майстерні на кращу емблему та пісню-гімн </w:t>
      </w:r>
      <w:proofErr w:type="spellStart"/>
      <w:r w:rsidR="00F11A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позашкілля</w:t>
      </w:r>
      <w:proofErr w:type="spellEnd"/>
      <w:r w:rsidR="00F11A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Волині</w:t>
      </w:r>
      <w:r w:rsidR="0072191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47-й відкритий Чемпіонат Волинської області зі спортивного орієнтування серед юнаків; Обласного конкурсу літературно-музичних, вокально-хореографічних композицій, малюнків «Сонце України в наших руках»; обласної акції «День зустрічі птахів»; обласних відкритих змагань з повітряних зміїв; обласного ЕКО HACKATON-2019 для учнівської молоді; обласного конкурсу «Таланти III тисячоліття» - номінація «Образотворче та </w:t>
      </w:r>
      <w:proofErr w:type="spellStart"/>
      <w:r w:rsidR="0072191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декоративно</w:t>
      </w:r>
      <w:proofErr w:type="spellEnd"/>
      <w:r w:rsidR="0072191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-ужиткове мистецтво»; об</w:t>
      </w:r>
      <w:r w:rsidR="0038620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л</w:t>
      </w:r>
      <w:r w:rsidR="0072191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асн</w:t>
      </w:r>
      <w:r w:rsidR="0038620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их</w:t>
      </w:r>
      <w:r w:rsidR="0072191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конкур</w:t>
      </w:r>
      <w:r w:rsidR="0038620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сів</w:t>
      </w:r>
      <w:r w:rsidR="0072191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фахової майстерності серед здобувачів професійної освіти з професій: офіціант, кухар, тракторист-машиніст с/г виробництва, маляр</w:t>
      </w:r>
      <w:r w:rsidR="00D0518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 обласні відкриті змагання з авіамодельного спорту; Відкритий Чемпіонат Волинської області серед юнаків з водного туризму; обласне свято відзначення обдарованої учнівської молоді Волині та її наставників "Творча обдарованість"; обласний турнір юних фізиків; обласний фестиваль художньої творчості учнів, вихованців закладів загальної середньої, позашкільної освіти; обласні змагання з туризму серед студентів закладів вищої освіти; свято професійної (професійно-технічної) освіти</w:t>
      </w:r>
      <w:r w:rsidR="006F0B8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 Чемпіонат України серед школярів з легкої атлетики; проведення Всеукраїнського турніру з футболу</w:t>
      </w:r>
      <w:r w:rsidR="00AC4BC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</w:t>
      </w:r>
      <w:proofErr w:type="spellStart"/>
      <w:r w:rsidR="00AC4BC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проведеня</w:t>
      </w:r>
      <w:proofErr w:type="spellEnd"/>
      <w:r w:rsidR="00AC4BC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Всеукраїнського турніру з гандболу; Участь команди юних рятувальників у Всеукраїнському зборі змагань "Школа безпеки"</w:t>
      </w:r>
      <w:r w:rsidR="004862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нагородження та виплата премій </w:t>
      </w:r>
      <w:proofErr w:type="spellStart"/>
      <w:r w:rsidR="004862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пед.працівникам</w:t>
      </w:r>
      <w:proofErr w:type="spellEnd"/>
      <w:r w:rsidR="004862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 нагоди Дня працівника освіти; проведення </w:t>
      </w:r>
      <w:proofErr w:type="spellStart"/>
      <w:r w:rsidR="004862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обасних</w:t>
      </w:r>
      <w:proofErr w:type="spellEnd"/>
      <w:r w:rsidR="004862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туристських змагань серед працівників освіти; відрядження команди </w:t>
      </w:r>
      <w:proofErr w:type="spellStart"/>
      <w:r w:rsidR="004862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школяів</w:t>
      </w:r>
      <w:proofErr w:type="spellEnd"/>
      <w:r w:rsidR="004862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з пляжного волейболу (юнаки) для участі у Перших всеукраїнських іграх серед школярів; проведення заходу спортивної радіопеленгації; проведення змагання з </w:t>
      </w:r>
      <w:proofErr w:type="spellStart"/>
      <w:r w:rsidR="004862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судномодельного</w:t>
      </w:r>
      <w:proofErr w:type="spellEnd"/>
      <w:r w:rsidR="004862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спорту; проведення заочного конкурсу "Космос"; проведення фестивалю "Заяви про себе і свою професію".</w:t>
      </w:r>
    </w:p>
    <w:p w:rsidR="00D6609F" w:rsidRPr="007D73FE" w:rsidRDefault="005108D0" w:rsidP="00586F31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Обласна цільова соціальна програма «Молодь Волині» на 2016-2020 роки -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програмою передбачено на 201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1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 51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7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 Бюджетні призначення на 201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станов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лять 300,7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(19,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8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 від передбачених програмою). Станом на 01.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213,6</w:t>
      </w:r>
      <w:r w:rsidR="000143E7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 гривень (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71,0</w:t>
      </w:r>
      <w:r w:rsidR="005A6FCD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) на проведення 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ХVІІ Спортивних ігор школярів Волині з волейболу (юнаки); ХVІІ Спортивн</w:t>
      </w:r>
      <w:r w:rsidR="00A851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их 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іг</w:t>
      </w:r>
      <w:r w:rsidR="00A851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о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р школярів Волині з баскетболу 3*3 (</w:t>
      </w:r>
      <w:proofErr w:type="spellStart"/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юн</w:t>
      </w:r>
      <w:proofErr w:type="spellEnd"/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.)</w:t>
      </w:r>
      <w:r w:rsidR="00A851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ХVІІ Спортивн</w:t>
      </w:r>
      <w:r w:rsidR="00A851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их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іг</w:t>
      </w:r>
      <w:r w:rsidR="00A851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о</w:t>
      </w:r>
      <w:r w:rsidR="00DA434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р школярів Волині з баскетболу 3*3 (дів.)</w:t>
      </w:r>
      <w:r w:rsidR="00ED3DF5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на участь збірної команди школярів з </w:t>
      </w:r>
      <w:proofErr w:type="spellStart"/>
      <w:r w:rsidR="00ED3DF5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теквандо</w:t>
      </w:r>
      <w:proofErr w:type="spellEnd"/>
      <w:r w:rsidR="00ED3DF5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ВТФ у всеукраїнських іграх з єдиноборств "Комбат </w:t>
      </w:r>
      <w:proofErr w:type="spellStart"/>
      <w:r w:rsidR="00ED3DF5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Геймс</w:t>
      </w:r>
      <w:proofErr w:type="spellEnd"/>
      <w:r w:rsidR="00ED3DF5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"; участь збірної команди школярів з вільної боротьби у ІІ відбірковому етапі у всеукраїнських іграх з єдиноборств «Комбат </w:t>
      </w:r>
      <w:proofErr w:type="spellStart"/>
      <w:r w:rsidR="00ED3DF5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Геймс</w:t>
      </w:r>
      <w:proofErr w:type="spellEnd"/>
      <w:r w:rsidR="00ED3DF5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»</w:t>
      </w:r>
      <w:r w:rsidR="000143E7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 проведення акції "Зробимо Волинь чистою"; проведення заходу з підбиття підсумків Обласного літературного конкурсу "неповторність" на кращі власні поетичні чи прозові твори серед творчої молоді віком від 15 до 30 років</w:t>
      </w:r>
      <w:r w:rsidR="009A147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 відкриття періоду таборування: Свято Весни "Стартуй"</w:t>
      </w:r>
      <w:r w:rsidR="00D7637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Проведення навчання за </w:t>
      </w:r>
      <w:proofErr w:type="spellStart"/>
      <w:r w:rsidR="00D7637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lastRenderedPageBreak/>
        <w:t>програмгою</w:t>
      </w:r>
      <w:proofErr w:type="spellEnd"/>
      <w:r w:rsidR="00D7637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"Молодіжний працівник"; проведення дводенного інтегрованого велопробігу "Один світ - одна мрія"; реалізація проекту "Від доброї мрії до доброї дії"; реалізація проекту "Молодь - це початок усіх перспектив"</w:t>
      </w:r>
      <w:r w:rsidR="00AC4BC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</w:t>
      </w:r>
      <w:r w:rsidR="00586F31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</w:t>
      </w:r>
      <w:r w:rsidR="00AC4BC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роведення заходів з циклу інформаційно-консультаційних та навчальних послуг "Професійна орієнтація"; реалізація заходів Програми, щодо "Сприяння зайнятості молоді"</w:t>
      </w:r>
      <w:r w:rsidR="00586F31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проведення заходу IV Молодіжний форум "Майбутнє молоді Волині"; проведення заходу "Обласний </w:t>
      </w:r>
      <w:proofErr w:type="spellStart"/>
      <w:r w:rsidR="00586F31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дебатний</w:t>
      </w:r>
      <w:proofErr w:type="spellEnd"/>
      <w:r w:rsidR="00586F31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турнір"; проведення базового тренінгу у рамках програми "Молодіжний працівник"; проведення заходу "Фестиваль думок: реформи очима молоді".</w:t>
      </w:r>
    </w:p>
    <w:p w:rsidR="00D6609F" w:rsidRPr="007D73FE" w:rsidRDefault="005108D0" w:rsidP="005108D0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Регіональна програма підтримки учасників антитерористичної операції та членів їх сімей на 2018-2019 роки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- програмою передбачено на 201</w:t>
      </w:r>
      <w:r w:rsidR="00A851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1</w:t>
      </w:r>
      <w:r w:rsidR="00A61BC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 </w:t>
      </w:r>
      <w:r w:rsidR="000F0151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100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 Бюджетні призначення на 201</w:t>
      </w:r>
      <w:r w:rsidR="00A851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становили </w:t>
      </w:r>
      <w:r w:rsidR="00A851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945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,0 тис. грн. гривень (8</w:t>
      </w:r>
      <w:r w:rsidR="00A85184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5,9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 від передбачених програмою). Станом на 01.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820,1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86,8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%) на організацію відпочинку для сімей загиблих (зниклих безвісти) учасників АТО та родин загиблих "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майданівців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" у комунальних санаторно-курортних закладах області</w:t>
      </w:r>
      <w:r w:rsidR="009E013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 забезпечення роботи обласного мобільного соціального офісу; проведення тематичних зустрічей із сім’ями загиблих учасників АТО; забезпечення функціонування групи швидкого реагування (ГШР) для надання психологічної допомоги учасника АТО, які опинилися в складних життєвих обставинах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0F0151" w:rsidRPr="007D73FE" w:rsidRDefault="000F0151" w:rsidP="00D76372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Обласна цільова програма національно-патріотичного виховання дітей та молоді на 2016-2020 роки -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програмою передбачено на 2019 рік 1 615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 Бюджетні призначення на 2019 рік становлять 456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тис. гривень (28,2% від передбачених програмою). </w:t>
      </w:r>
      <w:r w:rsidR="003F6637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Станом на 01.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3F6637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347,9</w:t>
      </w:r>
      <w:r w:rsidR="003F6637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76,3</w:t>
      </w:r>
      <w:r w:rsidR="003F6637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%) на проведення заочного конкурсу відеороликів на військово-патріотичну тематику</w:t>
      </w:r>
      <w:r w:rsidR="00B5693C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 обласної платформи відеофільмів та відеороликів «Мирна Україна- щаслива дитина»</w:t>
      </w:r>
      <w:r w:rsidR="009A147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 проведення молодіжної спортивно-патріотичної гри "Звитяга"</w:t>
      </w:r>
      <w:r w:rsidR="00D7637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; XIV обласний фестиваль фізичної культури та військово-патріотичного виховання учнівської молоді; проведення туристичних змагань пам`яті </w:t>
      </w:r>
      <w:proofErr w:type="spellStart"/>
      <w:r w:rsidR="00D7637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Ігора</w:t>
      </w:r>
      <w:proofErr w:type="spellEnd"/>
      <w:r w:rsidR="00D7637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Коротуна; реалізація проекту "Всеукраїнський військово-патріотичний дівочий табір "Оріана-2019"; реалізація проекту "Всеукраїнський військово-патріотичний дівочий табір "Легіонер-2019"</w:t>
      </w:r>
      <w:r w:rsidR="000249A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 проведення Всеукраїнського національно-патріотичного табору "Волинська Січ 2019"; проведення заходу літній дитячо-юнацький наметовий табі</w:t>
      </w:r>
      <w:r w:rsidR="00586F31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р</w:t>
      </w:r>
      <w:r w:rsidR="000249A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"РЕЙНЖЕР КЕМП Україна"; проведення заходу національно-патріотичний лицарський табір "Доблесть віків".</w:t>
      </w:r>
    </w:p>
    <w:p w:rsidR="000F0151" w:rsidRPr="007D73FE" w:rsidRDefault="000F0151" w:rsidP="00B6761C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Регіональна комплексна програма підтримки індивідуального житлового будівництва на селі «Власний дім» у Волинській області на 2018-2020 роки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програмою передбачено на 201</w:t>
      </w:r>
      <w:r w:rsidR="00CF0A8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9 000 тис. грн. Бюджетні призначення на 2019 рік становлять 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7 441,7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 гривень (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8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2,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7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 від передбачених програмою). Станом на 01.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6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 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476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,0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 гривень (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87,0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%)</w:t>
      </w:r>
      <w:r w:rsidR="00CF0A8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для надання довгострокових пільгових кредитів</w:t>
      </w:r>
      <w:r w:rsidR="003F6637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35774A" w:rsidRPr="007D73FE" w:rsidRDefault="00CF0A82" w:rsidP="00A85184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Програма розвитку туризму та рекреації у Волинській області на 2016–2020 роки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програмою передбачено на 2019 рік 1016,0 тис. грн. Бюджетні призначення на 2019 рік становлять 50 тис. гривень (4,9% від передбачених програмою). Станом на 01.</w:t>
      </w:r>
      <w:r w:rsidR="00B5294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B31A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6E163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50,0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A61BC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8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7,</w:t>
      </w:r>
      <w:r w:rsidR="00A61BC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6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%)</w:t>
      </w:r>
      <w:r w:rsidR="00F0586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для </w:t>
      </w:r>
      <w:r w:rsidR="00F05866" w:rsidRPr="007D73FE">
        <w:rPr>
          <w:rFonts w:ascii="Times New Roman" w:hAnsi="Times New Roman" w:cs="Times New Roman"/>
          <w:sz w:val="27"/>
          <w:szCs w:val="27"/>
          <w:lang w:val="uk-UA"/>
        </w:rPr>
        <w:t>оплати вартості оренди виставкової площі на Міжнародній туристичній виставці "UITT-2019"</w:t>
      </w:r>
      <w:r w:rsidR="00A92B63" w:rsidRPr="007D73FE">
        <w:rPr>
          <w:rFonts w:ascii="Times New Roman" w:hAnsi="Times New Roman" w:cs="Times New Roman"/>
          <w:sz w:val="27"/>
          <w:szCs w:val="27"/>
          <w:lang w:val="uk-UA"/>
        </w:rPr>
        <w:t>, виготовлення сувенірної продукції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35774A" w:rsidRPr="007D73FE" w:rsidRDefault="0035774A" w:rsidP="0035774A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lastRenderedPageBreak/>
        <w:t xml:space="preserve">Обласна комплексна програма з питань підтримки сім’ї, протидії торгівлі людьми та забезпечення рівних прав і можливостей жінок та чоловіків на період до 2021 року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програмою передбачено на 2019 рік 1 596,5 тис. грн. Бюджетні призначення на 2019 рік становлять 105,0 тис. гривень (6,6% від передбачених програмою).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Станом на 01.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6E163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A61BC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6E163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5,9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A61BC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6E163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5,1</w:t>
      </w:r>
      <w:r w:rsidR="00F3508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)</w:t>
      </w:r>
      <w:r w:rsidR="00F0586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 забезпечення функціонування Волинського обласного центру соціально-психологічної допомоги; функціонування Волинського обласного центру соціальних служб для сім’ї, дітей та молоді і здійснення методичної підтримки</w:t>
      </w:r>
      <w:r w:rsidR="00A92B63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 забезпечення ведення банку даних ЄІАС "Діти"</w:t>
      </w:r>
    </w:p>
    <w:p w:rsidR="0035774A" w:rsidRPr="007D73FE" w:rsidRDefault="0035774A" w:rsidP="0035774A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 w:rsidRPr="007D73FE">
        <w:rPr>
          <w:rFonts w:ascii="Times New Roman" w:hAnsi="Times New Roman" w:cs="Times New Roman"/>
          <w:b/>
          <w:bCs/>
          <w:sz w:val="27"/>
          <w:szCs w:val="27"/>
        </w:rPr>
        <w:t>Обласна</w:t>
      </w:r>
      <w:proofErr w:type="spellEnd"/>
      <w:r w:rsidRPr="007D73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sz w:val="27"/>
          <w:szCs w:val="27"/>
        </w:rPr>
        <w:t>програма</w:t>
      </w:r>
      <w:proofErr w:type="spellEnd"/>
      <w:r w:rsidRPr="007D73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sz w:val="27"/>
          <w:szCs w:val="27"/>
        </w:rPr>
        <w:t>історичних</w:t>
      </w:r>
      <w:proofErr w:type="spellEnd"/>
      <w:r w:rsidRPr="007D73F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sz w:val="27"/>
          <w:szCs w:val="27"/>
        </w:rPr>
        <w:t>досліджень</w:t>
      </w:r>
      <w:proofErr w:type="spellEnd"/>
      <w:r w:rsidRPr="007D73FE">
        <w:rPr>
          <w:rFonts w:ascii="Times New Roman" w:hAnsi="Times New Roman" w:cs="Times New Roman"/>
          <w:b/>
          <w:bCs/>
          <w:sz w:val="27"/>
          <w:szCs w:val="27"/>
        </w:rPr>
        <w:t xml:space="preserve"> Волині на 2017-2021 роки -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</w:rPr>
        <w:t>програмою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</w:rPr>
        <w:t>передбачено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 на 2019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</w:rPr>
        <w:t>рік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 214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. Бюджетні призначення на 2019 рік становлять 75,2 тис.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</w:rPr>
        <w:t>гривень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 (35,1%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</w:rPr>
        <w:t>від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</w:rPr>
        <w:t>передбачених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</w:rPr>
        <w:t>програмою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</w:rPr>
        <w:t>).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Станом на 01.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6E163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A61BC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75,1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A61BC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99,9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%)</w:t>
      </w:r>
      <w:r w:rsidR="004E3C13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 </w:t>
      </w:r>
      <w:r w:rsidR="00F05866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проведення міжнародно-наукової конференції "Етнічні спільноти та конфесії на Волині: історія та сучасність"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35774A" w:rsidRPr="007D73FE" w:rsidRDefault="00A61BC0" w:rsidP="0035774A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Регіональна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цільова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програма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сприяння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розвитку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громаданського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суспільства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у 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Волинській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області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на 2016-2020 роки </w:t>
      </w: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«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Волинь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Громадський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рух</w:t>
      </w:r>
      <w:proofErr w:type="spellEnd"/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-2020</w:t>
      </w: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»</w:t>
      </w:r>
      <w:r w:rsidR="0035774A"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- </w:t>
      </w:r>
      <w:proofErr w:type="spellStart"/>
      <w:r w:rsidR="0035774A" w:rsidRPr="007D73FE">
        <w:rPr>
          <w:rFonts w:ascii="Times New Roman" w:hAnsi="Times New Roman" w:cs="Times New Roman"/>
          <w:color w:val="000000"/>
          <w:sz w:val="27"/>
          <w:szCs w:val="27"/>
        </w:rPr>
        <w:t>програмою</w:t>
      </w:r>
      <w:proofErr w:type="spellEnd"/>
      <w:r w:rsidR="0035774A"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5774A" w:rsidRPr="007D73FE">
        <w:rPr>
          <w:rFonts w:ascii="Times New Roman" w:hAnsi="Times New Roman" w:cs="Times New Roman"/>
          <w:color w:val="000000"/>
          <w:sz w:val="27"/>
          <w:szCs w:val="27"/>
        </w:rPr>
        <w:t>передбачено</w:t>
      </w:r>
      <w:proofErr w:type="spellEnd"/>
      <w:r w:rsidR="0035774A"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 на 2019 </w:t>
      </w:r>
      <w:proofErr w:type="spellStart"/>
      <w:r w:rsidR="0035774A" w:rsidRPr="007D73FE">
        <w:rPr>
          <w:rFonts w:ascii="Times New Roman" w:hAnsi="Times New Roman" w:cs="Times New Roman"/>
          <w:color w:val="000000"/>
          <w:sz w:val="27"/>
          <w:szCs w:val="27"/>
        </w:rPr>
        <w:t>рік</w:t>
      </w:r>
      <w:proofErr w:type="spellEnd"/>
      <w:r w:rsidR="0035774A"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 482 </w:t>
      </w:r>
      <w:proofErr w:type="spellStart"/>
      <w:r w:rsidR="0035774A" w:rsidRPr="007D73FE">
        <w:rPr>
          <w:rFonts w:ascii="Times New Roman" w:hAnsi="Times New Roman" w:cs="Times New Roman"/>
          <w:color w:val="000000"/>
          <w:sz w:val="27"/>
          <w:szCs w:val="27"/>
        </w:rPr>
        <w:t>тис.грн</w:t>
      </w:r>
      <w:proofErr w:type="spellEnd"/>
      <w:r w:rsidR="0035774A" w:rsidRPr="007D73FE">
        <w:rPr>
          <w:rFonts w:ascii="Times New Roman" w:hAnsi="Times New Roman" w:cs="Times New Roman"/>
          <w:color w:val="000000"/>
          <w:sz w:val="27"/>
          <w:szCs w:val="27"/>
        </w:rPr>
        <w:t xml:space="preserve">. Бюджетні призначення на 2019 рік становлять 60,0 тис. гривень (12,4% від передбачених програмою). 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Станом на 01.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6E163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6E163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6</w:t>
      </w:r>
      <w:r w:rsidR="00F3508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0,0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F3508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6</w:t>
      </w:r>
      <w:r w:rsidR="00F3508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,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7%)</w:t>
      </w:r>
      <w:r w:rsidR="004E3C13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 </w:t>
      </w:r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потреби громадської ради при облдержадміністрації (папір, папки, канцелярське обладнання);  50 тис. грн. на проведення конкурсу із  надання фінансової підтримки організаціям громадянського суспільства для реалізації соціальних програм і проектів, спрямованих на вирішення завдань регіональної політики та розвиток громадянського суспільства, а саме:  11,5 </w:t>
      </w:r>
      <w:proofErr w:type="spellStart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 використано </w:t>
      </w:r>
      <w:proofErr w:type="spellStart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Агенством</w:t>
      </w:r>
      <w:proofErr w:type="spellEnd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регіонального розвитку "</w:t>
      </w:r>
      <w:proofErr w:type="spellStart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Ківерцівщина</w:t>
      </w:r>
      <w:proofErr w:type="spellEnd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" на проект "Життя без пластику"; </w:t>
      </w:r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br/>
      </w:r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20,5 тис. грн. використано ГО "</w:t>
      </w:r>
      <w:proofErr w:type="spellStart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КнягинАТО</w:t>
      </w:r>
      <w:proofErr w:type="spellEnd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" на екологічний проект "Перлини Волині-Стохід-</w:t>
      </w:r>
      <w:proofErr w:type="spellStart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Припять</w:t>
      </w:r>
      <w:proofErr w:type="spellEnd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";  18 тис. грн. використано ГС "Енергетичний кластер "</w:t>
      </w:r>
      <w:proofErr w:type="spellStart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Інновейшн</w:t>
      </w:r>
      <w:proofErr w:type="spellEnd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енерджи</w:t>
      </w:r>
      <w:proofErr w:type="spellEnd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""на проведення семінарів для предс</w:t>
      </w:r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</w:t>
      </w:r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а</w:t>
      </w:r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в</w:t>
      </w:r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ників ОТГ та голів ОСББ на тему "Сучасні аспекти проведення </w:t>
      </w:r>
      <w:proofErr w:type="spellStart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енергоаудитів</w:t>
      </w:r>
      <w:proofErr w:type="spellEnd"/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в будівлях та правове регулювання у сфері енергоефективності в Україні"</w:t>
      </w:r>
      <w:r w:rsidR="0035774A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A92B63" w:rsidRPr="007D73FE" w:rsidRDefault="00A61BC0" w:rsidP="003B3CEB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Обласна цільова соціальна програма оздоровлення та відпочинку дітей на 2016 – 2020 роки - </w:t>
      </w:r>
      <w:proofErr w:type="spellStart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>програмою</w:t>
      </w:r>
      <w:proofErr w:type="spellEnd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>передбачено</w:t>
      </w:r>
      <w:proofErr w:type="spellEnd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на 2019 </w:t>
      </w:r>
      <w:proofErr w:type="spellStart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>рік</w:t>
      </w:r>
      <w:proofErr w:type="spellEnd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23 765 </w:t>
      </w:r>
      <w:proofErr w:type="spellStart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>тис.грн</w:t>
      </w:r>
      <w:proofErr w:type="spellEnd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. Бюджетні призначення на 2019 рік становлять 3 056,7 тис. гривень (12,9% від передбачених програмою).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Станом на 01.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D7672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2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 912,4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D7672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5,3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%) на </w:t>
      </w:r>
      <w:r w:rsidR="00A92B63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закупівлю путівок на оздоровлення пільгових категорій студентів</w:t>
      </w:r>
      <w:r w:rsidR="00CD031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; оздоровлення групи дітей пільгових категорій із постраждалих районів Луганської області (21 дитина).</w:t>
      </w:r>
    </w:p>
    <w:p w:rsidR="00A61BC0" w:rsidRPr="007D73FE" w:rsidRDefault="00A61BC0" w:rsidP="00302DF7">
      <w:pPr>
        <w:pStyle w:val="a9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Комплексна програма розвитку агропромислового комплексу Волинської області на 2016 – 2020 роки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- програмою передбачено 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на 2019 </w:t>
      </w:r>
      <w:proofErr w:type="spellStart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>рік</w:t>
      </w:r>
      <w:proofErr w:type="spellEnd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10 400 </w:t>
      </w:r>
      <w:proofErr w:type="spellStart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>тис.грн</w:t>
      </w:r>
      <w:proofErr w:type="spellEnd"/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. Бюджетні призначення на 2019 рік становлять </w:t>
      </w:r>
      <w:r w:rsidR="003B3CEB"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>1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> 800 тис. гривень (</w:t>
      </w:r>
      <w:r w:rsidR="003B3CEB"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>17,3</w:t>
      </w:r>
      <w:r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% від передбачених програмою). </w:t>
      </w:r>
      <w:r w:rsidR="003B3CEB"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>Станом на 01.</w:t>
      </w:r>
      <w:r w:rsidR="001E35EB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1</w:t>
      </w:r>
      <w:r w:rsidR="00F43798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1</w:t>
      </w:r>
      <w:r w:rsidR="003B3CEB" w:rsidRPr="007D73F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.2019 р. використано коштів на </w:t>
      </w:r>
      <w:r w:rsidR="003B3CEB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суму </w:t>
      </w:r>
      <w:r w:rsidR="001E35EB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7</w:t>
      </w:r>
      <w:r w:rsidR="00F43798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93,7</w:t>
      </w:r>
      <w:r w:rsidR="003B3CEB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тис. гривень (</w:t>
      </w:r>
      <w:r w:rsidR="001E35EB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44</w:t>
      </w:r>
      <w:r w:rsidR="00F43798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,1</w:t>
      </w:r>
      <w:r w:rsidR="003B3CEB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%) на</w:t>
      </w:r>
      <w:r w:rsidR="00302DF7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відшкодування відсоткової ставки  по кредитах; виплату дотації за утримання телиць та </w:t>
      </w:r>
      <w:proofErr w:type="spellStart"/>
      <w:r w:rsidR="00302DF7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нетелів</w:t>
      </w:r>
      <w:proofErr w:type="spellEnd"/>
      <w:r w:rsidR="00302DF7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в ОСГ; виплату дотації власникам ОСГ, які утримують три і більше корів; дотації за посів жита та гречки; дотації за посадку садів, виноградників і ягідників; часткове здешевлення вартості штучного осіменіння; часткове відшкодування вартості послуг із сертифікації </w:t>
      </w:r>
      <w:r w:rsidR="00302DF7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lastRenderedPageBreak/>
        <w:t>виробникам органічної продукції; часткове відшкодування вартості обладнання для СОК; заходи із корінного покращення природних  пасовищ</w:t>
      </w:r>
      <w:r w:rsidR="003B3CEB" w:rsidRPr="007D73F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.</w:t>
      </w:r>
    </w:p>
    <w:p w:rsidR="00A61BC0" w:rsidRPr="007D73FE" w:rsidRDefault="00A61BC0" w:rsidP="003B3CEB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Комплексна регіональна програма захисту населення і територій від надзвичайних </w:t>
      </w: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ситуацій техногенного та природнього характеру у Волинській області на 2016-2020 роки 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-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програмою передбачено на 2019 рік 3185,75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 Бюджетні призначення на 2019 рік становлять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312,9 тис. гривень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(9,8% від передбачених програмою)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3B3C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Станом на 01.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F4379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3B3C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.2019 р. використано коштів на суму 2</w:t>
      </w:r>
      <w:r w:rsidR="00DE60E9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99,5</w:t>
      </w:r>
      <w:r w:rsidR="003B3C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DE60E9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95,</w:t>
      </w:r>
      <w:r w:rsidR="003B3C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7%)</w:t>
      </w:r>
      <w:r w:rsidR="004401A2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 вдосконалення та розвиток автоматизованої системи оповіщення населення та керівного складу, поповнення матеріального резерву</w:t>
      </w:r>
      <w:r w:rsidR="003B3C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3B3CEB" w:rsidRPr="007D73FE" w:rsidRDefault="003B3CEB" w:rsidP="003B3CEB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Обласна цільова соціальна програма забезпечення житлом дітей-сиріт та дітей, позбавлених батьківського піклування та осіб з їх числа на 2017-2021 роки -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програмою передбачено на 2019 рік 3 905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 w:eastAsia="ru-RU"/>
        </w:rPr>
        <w:t xml:space="preserve">. Бюджетні призначення на 2019 рік становлять 2805 тис. гривень (71,8% від передбачених програмою).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Станом на 01.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1123,8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40,1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%) на </w:t>
      </w:r>
      <w:r w:rsidR="00115C5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проведення ремонтних робіт в житлі, що належить  на праві власності 5 особам, з числа дітей-сиріт та дітей позбавлених батьківського піклування та придбано 4 квартири, як соціальне житло для 7 осіб</w:t>
      </w:r>
      <w:r w:rsidR="00846288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3B3CEB" w:rsidRPr="007D73FE" w:rsidRDefault="003B3CEB" w:rsidP="003B3CEB">
      <w:pPr>
        <w:pStyle w:val="a9"/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Програма підтримки фінансово-господарської діяльності підприємств та установ спільної власності територіальних громад сіл, селищ, міст області на 2016-2020 роки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- програмою передбачено на 2019 рік 4</w:t>
      </w:r>
      <w:r w:rsidR="00420FB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 665,0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 Бюджетні призначення на 2019 рік становлять 1 </w:t>
      </w:r>
      <w:r w:rsidR="00420FB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7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39,7 тис. гривень (3</w:t>
      </w:r>
      <w:r w:rsidR="00420FB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7,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3% від передбачених програмою). Станом на 01.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184,9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6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8,1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%) на </w:t>
      </w:r>
      <w:r w:rsidR="00A50499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надання підтримки для </w:t>
      </w:r>
      <w:r w:rsidR="00D77C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КП "Інформаційно-аналітичний цент </w:t>
      </w:r>
      <w:proofErr w:type="spellStart"/>
      <w:r w:rsidR="00D77C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Волиньенергософт</w:t>
      </w:r>
      <w:proofErr w:type="spellEnd"/>
      <w:r w:rsidR="00D77C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", КП "Волинський обласний санаторій "Лісова пісня", КП ВОМВП "</w:t>
      </w:r>
      <w:proofErr w:type="spellStart"/>
      <w:r w:rsidR="00D77C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Профілатична</w:t>
      </w:r>
      <w:proofErr w:type="spellEnd"/>
      <w:r w:rsidR="00D77C80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дезінфекція", КП "Санаторій матері і дитини "Пролісок"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1"/>
        </w:numPr>
        <w:tabs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lang w:val="uk-UA"/>
        </w:rPr>
        <w:t>Програма розвитку місцевого самоврядування Волинської області на 2016-2020 роки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програмою передбачено на 2019 рік 6 133,5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Бюджетні призначення на 2019 рік становлять 550 тис. гривень (9,0% від передбачених програмою). Станом на 01.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215,0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39,1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%) на оплату за висвітлення діяльності обласної ради у засобах масової інформації.</w:t>
      </w:r>
    </w:p>
    <w:p w:rsidR="00722C89" w:rsidRPr="007D73FE" w:rsidRDefault="00722C89" w:rsidP="00722C89">
      <w:pPr>
        <w:pStyle w:val="a9"/>
        <w:numPr>
          <w:ilvl w:val="0"/>
          <w:numId w:val="1"/>
        </w:numPr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Регіональна екологічна програма «Екологія 2016 – 2020» 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- програмою передбачено на 2019 рік 12 701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/>
        </w:rPr>
        <w:t>. Бюджетні призначення на 2019 рік становлять 6</w:t>
      </w:r>
      <w:r w:rsidR="007D73FE" w:rsidRPr="007D73FE">
        <w:rPr>
          <w:rFonts w:ascii="Times New Roman" w:hAnsi="Times New Roman" w:cs="Times New Roman"/>
          <w:sz w:val="27"/>
          <w:szCs w:val="27"/>
          <w:lang w:val="uk-UA"/>
        </w:rPr>
        <w:t> 622,4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тис. гривень (5</w:t>
      </w:r>
      <w:r w:rsidR="007D73FE" w:rsidRPr="007D73FE">
        <w:rPr>
          <w:rFonts w:ascii="Times New Roman" w:hAnsi="Times New Roman" w:cs="Times New Roman"/>
          <w:sz w:val="27"/>
          <w:szCs w:val="27"/>
          <w:lang w:val="uk-UA"/>
        </w:rPr>
        <w:t>2,1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% від передбачених програмою).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Станом на 01.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.2019 р. використано коштів на суму 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774,9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11,7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%)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 проведення акцій та заходів щодо охорони навколишнього природного середовища; розробку проектів створення територій та об'єктів природно-заповідного фонду ботанічного заказника місцевого значення "</w:t>
      </w:r>
      <w:proofErr w:type="spellStart"/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Фітеума</w:t>
      </w:r>
      <w:proofErr w:type="spellEnd"/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"; розробку проекту змін меж ландшафтного заказника місцевого значення "Калинівські кринички" у Ковельському районі; виготовлення презентаційної поліграфічної продукції на екологічну тематику (буклети, брошури тощо)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:rsidR="0035774A" w:rsidRPr="007D73FE" w:rsidRDefault="0035774A" w:rsidP="0035774A">
      <w:pPr>
        <w:tabs>
          <w:tab w:val="left" w:pos="1276"/>
          <w:tab w:val="left" w:pos="1418"/>
        </w:tabs>
        <w:jc w:val="both"/>
        <w:rPr>
          <w:sz w:val="27"/>
          <w:szCs w:val="27"/>
        </w:rPr>
      </w:pPr>
    </w:p>
    <w:p w:rsidR="00A85184" w:rsidRPr="007D73FE" w:rsidRDefault="00A85184" w:rsidP="00A85184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sz w:val="27"/>
          <w:szCs w:val="27"/>
          <w:lang w:val="uk-UA"/>
        </w:rPr>
        <w:t>Інформація по регіональних програмах, по яких станом на 01.</w:t>
      </w:r>
      <w:r w:rsidR="001E35EB" w:rsidRPr="007D73FE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7D73FE" w:rsidRPr="007D73FE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>.2019 року ще не здійснювалося використання коштів, але передбачені бюджетні призначення:</w:t>
      </w:r>
    </w:p>
    <w:p w:rsidR="004428E3" w:rsidRPr="007D73FE" w:rsidRDefault="005108D0" w:rsidP="003B40D2">
      <w:pPr>
        <w:pStyle w:val="a9"/>
        <w:numPr>
          <w:ilvl w:val="0"/>
          <w:numId w:val="6"/>
        </w:numPr>
        <w:tabs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lastRenderedPageBreak/>
        <w:t xml:space="preserve">Регіональна програма розвитку міжнародного і транскордонного співробітництва на 2018-2020 роки -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програмою передбачено на 201</w:t>
      </w:r>
      <w:r w:rsidR="004428E3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</w:t>
      </w:r>
      <w:r w:rsidR="004428E3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10 284,7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 Бюджетні призначення на 201</w:t>
      </w:r>
      <w:r w:rsidR="004428E3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9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рік становл</w:t>
      </w:r>
      <w:r w:rsidR="004428E3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ять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428E3" w:rsidRPr="007D73FE">
        <w:rPr>
          <w:rFonts w:ascii="Times New Roman" w:hAnsi="Times New Roman" w:cs="Times New Roman"/>
          <w:sz w:val="27"/>
          <w:szCs w:val="27"/>
          <w:lang w:val="uk-UA"/>
        </w:rPr>
        <w:t>120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тис. гривень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(</w:t>
      </w:r>
      <w:r w:rsidR="004428E3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1,2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% від передбачених програмою)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:rsidR="004428E3" w:rsidRPr="007D73FE" w:rsidRDefault="004428E3" w:rsidP="003B40D2">
      <w:pPr>
        <w:pStyle w:val="a9"/>
        <w:numPr>
          <w:ilvl w:val="0"/>
          <w:numId w:val="6"/>
        </w:numPr>
        <w:tabs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Регіональна програма соціально-культурного розвитку національних меншин у Волинській області на 2018-2022 роки -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програмою передбачено на 2019 рік 110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 Бюджетні призначення на 2019 рік становлять 40 тис. гривень (36,4% від передбачених програмою). </w:t>
      </w:r>
    </w:p>
    <w:p w:rsidR="007D73FE" w:rsidRPr="007D73FE" w:rsidRDefault="007D73FE" w:rsidP="007D73FE">
      <w:pPr>
        <w:pStyle w:val="a9"/>
        <w:numPr>
          <w:ilvl w:val="0"/>
          <w:numId w:val="6"/>
        </w:numPr>
        <w:tabs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sz w:val="27"/>
          <w:szCs w:val="27"/>
          <w:lang w:val="uk-UA"/>
        </w:rPr>
        <w:t>Соціально-економічна програма забезпечення молоді житлом у Волинській області на 2019 – 2023 роки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-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програмою передбачено на 2019 рік 1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060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тис.грн</w:t>
      </w:r>
      <w:proofErr w:type="spellEnd"/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. Бюджетні призначення на 2019 рік становлять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524,6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тис. гривень (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49,5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% від передбачених програмою). </w:t>
      </w:r>
    </w:p>
    <w:p w:rsidR="007D73FE" w:rsidRPr="007D73FE" w:rsidRDefault="007D73FE" w:rsidP="007D73FE">
      <w:pPr>
        <w:pStyle w:val="a9"/>
        <w:tabs>
          <w:tab w:val="left" w:pos="709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108D0" w:rsidRPr="007D73FE" w:rsidRDefault="003B40D2" w:rsidP="003B40D2">
      <w:pPr>
        <w:tabs>
          <w:tab w:val="left" w:pos="709"/>
          <w:tab w:val="left" w:pos="1276"/>
          <w:tab w:val="left" w:pos="1418"/>
        </w:tabs>
        <w:jc w:val="both"/>
        <w:rPr>
          <w:sz w:val="27"/>
          <w:szCs w:val="27"/>
        </w:rPr>
      </w:pPr>
      <w:r w:rsidRPr="007D73FE">
        <w:rPr>
          <w:sz w:val="27"/>
          <w:szCs w:val="27"/>
        </w:rPr>
        <w:tab/>
      </w:r>
      <w:r w:rsidR="005108D0" w:rsidRPr="007D73FE">
        <w:rPr>
          <w:sz w:val="27"/>
          <w:szCs w:val="27"/>
        </w:rPr>
        <w:t>За інформацією головних розпорядників коштів основною проблемою при реалізації програм є їх недостатнє фінансування.</w:t>
      </w:r>
    </w:p>
    <w:p w:rsidR="005108D0" w:rsidRPr="007D73FE" w:rsidRDefault="005108D0" w:rsidP="005108D0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108D0" w:rsidRPr="007D73FE" w:rsidRDefault="005108D0" w:rsidP="005108D0">
      <w:pPr>
        <w:pStyle w:val="a9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Програми, по яких </w:t>
      </w: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>планувалось фінансування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 xml:space="preserve"> з обласного бюджету, однак, станом 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на 01.</w:t>
      </w:r>
      <w:r w:rsidR="001E35EB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7D73FE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1</w:t>
      </w:r>
      <w:r w:rsidR="00924DEF"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  <w:r w:rsidRPr="007D73FE">
        <w:rPr>
          <w:rFonts w:ascii="Times New Roman" w:hAnsi="Times New Roman" w:cs="Times New Roman"/>
          <w:color w:val="000000"/>
          <w:sz w:val="27"/>
          <w:szCs w:val="27"/>
          <w:lang w:val="uk-UA"/>
        </w:rPr>
        <w:t>2019</w:t>
      </w: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>р.</w:t>
      </w:r>
      <w:r w:rsidRPr="007D73F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бюджетні асигнування не були передбачені</w:t>
      </w:r>
      <w:r w:rsidRPr="007D73FE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Обласна програма відродження історико-архітектурної спадщини смт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Олика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Волинської області на 2019 – 2024 роки. Програмою передбачено фінансування з обласного бюджету на 2019 рік в сумі 500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Програма підтримки епізоотичного благополуччя, проведення лабораторно-діагностичних та лікувальних робіт у сфері ветеринарної медицини у Волинській області на 2018-2020 роки. Програмою передбачено фінансування з обласного бюджету на 2019 рік в сумі 1851,6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Регіональна програма «Питна вода Волинської області» на 2012-2020 роки. Програмою передбачено фінансування з обласного бюджету на 2019 рік в сумі 239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Регіональна програма співпраці із закордонними українцями на 2018 – 2021 роки. Програмою передбачено фінансування з обласного бюджету на 2019 рік в сумі 242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Регіональна програма підвищення енергоефективності Волинської області на 2011-2020 роки. Програмою передбачено фінансування з обласного бюджету на 2019 рік в сумі 8000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Регіональна цільова програма зовнішнього освітлення селищних та сільських населених пунктів Волинської області до 2021 року. Програмою передбачено фінансування з обласного бюджету на 2019 рік в сумі 3000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Програма поводження з твердими побутовими відходами у Волинській області на 2018 - 2021 року. Програмою передбачено фінансування з обласного бюджету на 2019 рік в сумі 59 600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Регіональна програма підтримки малого та середнього підприємництва у Волинській області на 2018-2020 роки. Програмою передбачено фінансування з обласного бюджету на 2019 рік в сумі 983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Регіональна програма для дітей  «Цукровий діабет» на 2019-2020 роки. Програмою передбачено фінансування з обласного бюджету на 2019 рік в сумі 1 757,4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Програма матеріально-технічного забезпечення військових частин (установ), підрозділів правоохоронних органів, проведення заходів територіальної </w:t>
      </w: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lastRenderedPageBreak/>
        <w:t xml:space="preserve">оборони та комплектування військових частин, мобілізаційної підготовки та мобілізації в області. Програмою передбачено фінансування з обласного бюджету на 2019 рік в сумі 8000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Програма інформатизації Волинської області на 2017 - 2019 роки «Електронне урядування Волині». Програмою передбачено фінансування з обласного бюджету на 2019 рік в сумі 830,03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Програма правової освіти та надання правової допомоги населенню Волинської  області на 2019-2023 роки. Програмою передбачено фінансування з обласного бюджету на 2019 рік в сумі 308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/>
        </w:rPr>
        <w:t>Регіональна програма розвитку державно-приватного партнерства Волинської області до 2020 року (департамент економіки та європейської інтеграції облдержадміністрації).</w:t>
      </w: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Програмою передбачено фінансування з обласного бюджету на 2019 рік в сумі 15,9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Програма профілактики правопорушень у Волинській області на 2016 - 2020 роки. Програмою передбачено фінансування з обласного бюджету на 2019 рік в сумі 539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numPr>
          <w:ilvl w:val="0"/>
          <w:numId w:val="2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Обласна програма протидії тероризму на 2019 – 2020 роки. Програмою передбачено фінансування з обласного бюджету на 2019 рік в сумі 500 </w:t>
      </w:r>
      <w:proofErr w:type="spellStart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тис.грн</w:t>
      </w:r>
      <w:proofErr w:type="spellEnd"/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.</w:t>
      </w:r>
    </w:p>
    <w:p w:rsidR="00722C89" w:rsidRPr="007D73FE" w:rsidRDefault="00722C89" w:rsidP="00722C89">
      <w:pPr>
        <w:pStyle w:val="a9"/>
        <w:tabs>
          <w:tab w:val="left" w:pos="993"/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:rsidR="005108D0" w:rsidRPr="007D73FE" w:rsidRDefault="005108D0" w:rsidP="005108D0">
      <w:pPr>
        <w:pStyle w:val="aa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D73FE">
        <w:rPr>
          <w:sz w:val="27"/>
          <w:szCs w:val="27"/>
          <w:lang w:val="uk-UA"/>
        </w:rPr>
        <w:t>Перелік програм, затверджених в області</w:t>
      </w:r>
      <w:r w:rsidRPr="007D73FE">
        <w:rPr>
          <w:b/>
          <w:bCs/>
          <w:sz w:val="27"/>
          <w:szCs w:val="27"/>
          <w:lang w:val="uk-UA"/>
        </w:rPr>
        <w:t>, по яких не здійснювалось</w:t>
      </w:r>
      <w:r w:rsidRPr="007D73FE">
        <w:rPr>
          <w:sz w:val="27"/>
          <w:szCs w:val="27"/>
          <w:lang w:val="uk-UA"/>
        </w:rPr>
        <w:t xml:space="preserve"> (не потребувало) фінансування з обласного бюджету:</w:t>
      </w:r>
    </w:p>
    <w:p w:rsidR="003B2177" w:rsidRPr="007D73FE" w:rsidRDefault="003B2177" w:rsidP="003B2177">
      <w:pPr>
        <w:pStyle w:val="a9"/>
        <w:numPr>
          <w:ilvl w:val="0"/>
          <w:numId w:val="3"/>
        </w:numPr>
        <w:tabs>
          <w:tab w:val="left" w:pos="1134"/>
          <w:tab w:val="left" w:pos="578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Програма сприяння етнічним українцям, примусово виселеним з території Польщі в 1944 – 1946, 1948, 1951 роках.</w:t>
      </w:r>
    </w:p>
    <w:p w:rsidR="003B2177" w:rsidRPr="007D73FE" w:rsidRDefault="003B2177" w:rsidP="003B2177">
      <w:pPr>
        <w:pStyle w:val="a9"/>
        <w:numPr>
          <w:ilvl w:val="0"/>
          <w:numId w:val="3"/>
        </w:numPr>
        <w:tabs>
          <w:tab w:val="left" w:pos="1134"/>
          <w:tab w:val="left" w:pos="5780"/>
        </w:tabs>
        <w:spacing w:after="0" w:line="240" w:lineRule="auto"/>
        <w:ind w:left="0" w:firstLine="709"/>
        <w:jc w:val="both"/>
        <w:outlineLvl w:val="0"/>
        <w:rPr>
          <w:sz w:val="27"/>
          <w:szCs w:val="27"/>
          <w:lang w:val="uk-UA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Комплексна регіональна програма «План дій з реалізації конвенції ООН про права інвалідів та соціального захисту осіб з обмеженими фізичними можливостями на 2013 – 2020 роки» (департамент соціального захисту населення облдержадміністрації)</w:t>
      </w:r>
      <w:r w:rsidRPr="007D73FE">
        <w:rPr>
          <w:sz w:val="27"/>
          <w:szCs w:val="27"/>
          <w:lang w:val="uk-UA"/>
        </w:rPr>
        <w:t>.</w:t>
      </w:r>
    </w:p>
    <w:p w:rsidR="003B2177" w:rsidRPr="007D73FE" w:rsidRDefault="003B2177" w:rsidP="003B2177">
      <w:pPr>
        <w:pStyle w:val="a9"/>
        <w:numPr>
          <w:ilvl w:val="0"/>
          <w:numId w:val="3"/>
        </w:numPr>
        <w:tabs>
          <w:tab w:val="left" w:pos="1134"/>
          <w:tab w:val="left" w:pos="578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7"/>
          <w:szCs w:val="27"/>
          <w:lang w:val="uk-UA" w:eastAsia="ru-RU"/>
        </w:rPr>
      </w:pPr>
      <w:r w:rsidRPr="007D73FE">
        <w:rPr>
          <w:rFonts w:ascii="Times New Roman" w:hAnsi="Times New Roman" w:cs="Times New Roman"/>
          <w:sz w:val="27"/>
          <w:szCs w:val="27"/>
          <w:lang w:val="uk-UA" w:eastAsia="ru-RU"/>
        </w:rPr>
        <w:t>Територіальна програма зайнятості населення Волинської області на період до 2020 року.</w:t>
      </w:r>
    </w:p>
    <w:p w:rsidR="005108D0" w:rsidRPr="007D73FE" w:rsidRDefault="005108D0" w:rsidP="005108D0">
      <w:pPr>
        <w:rPr>
          <w:sz w:val="27"/>
          <w:szCs w:val="27"/>
        </w:rPr>
      </w:pPr>
    </w:p>
    <w:p w:rsidR="005108D0" w:rsidRPr="007D73FE" w:rsidRDefault="005108D0" w:rsidP="005108D0">
      <w:pPr>
        <w:rPr>
          <w:sz w:val="27"/>
          <w:szCs w:val="27"/>
        </w:rPr>
      </w:pPr>
    </w:p>
    <w:p w:rsidR="005108D0" w:rsidRPr="007D73FE" w:rsidRDefault="005108D0" w:rsidP="005108D0">
      <w:pPr>
        <w:rPr>
          <w:sz w:val="27"/>
          <w:szCs w:val="27"/>
        </w:rPr>
      </w:pPr>
    </w:p>
    <w:p w:rsidR="009778C7" w:rsidRPr="007D73FE" w:rsidRDefault="00F003D6">
      <w:pPr>
        <w:rPr>
          <w:sz w:val="27"/>
          <w:szCs w:val="27"/>
        </w:rPr>
      </w:pPr>
      <w:r w:rsidRPr="007D73FE">
        <w:rPr>
          <w:sz w:val="27"/>
          <w:szCs w:val="27"/>
        </w:rPr>
        <w:t>Директор</w:t>
      </w:r>
      <w:r w:rsidR="005F6AD5" w:rsidRPr="007D73FE">
        <w:rPr>
          <w:sz w:val="27"/>
          <w:szCs w:val="27"/>
        </w:rPr>
        <w:t xml:space="preserve"> </w:t>
      </w:r>
      <w:r w:rsidR="005108D0" w:rsidRPr="007D73FE">
        <w:rPr>
          <w:sz w:val="27"/>
          <w:szCs w:val="27"/>
        </w:rPr>
        <w:tab/>
      </w:r>
      <w:r w:rsidR="005108D0" w:rsidRPr="007D73FE">
        <w:rPr>
          <w:sz w:val="27"/>
          <w:szCs w:val="27"/>
        </w:rPr>
        <w:tab/>
      </w:r>
      <w:r w:rsidR="005108D0" w:rsidRPr="007D73FE">
        <w:rPr>
          <w:sz w:val="27"/>
          <w:szCs w:val="27"/>
        </w:rPr>
        <w:tab/>
      </w:r>
      <w:r w:rsidR="005108D0" w:rsidRPr="007D73FE">
        <w:rPr>
          <w:sz w:val="27"/>
          <w:szCs w:val="27"/>
        </w:rPr>
        <w:tab/>
      </w:r>
      <w:r w:rsidR="005108D0" w:rsidRPr="007D73FE">
        <w:rPr>
          <w:sz w:val="27"/>
          <w:szCs w:val="27"/>
        </w:rPr>
        <w:tab/>
      </w:r>
      <w:r w:rsidR="005108D0" w:rsidRPr="007D73FE">
        <w:rPr>
          <w:sz w:val="27"/>
          <w:szCs w:val="27"/>
        </w:rPr>
        <w:tab/>
      </w:r>
      <w:r w:rsidR="005108D0" w:rsidRPr="007D73FE">
        <w:rPr>
          <w:sz w:val="27"/>
          <w:szCs w:val="27"/>
        </w:rPr>
        <w:tab/>
      </w:r>
      <w:r w:rsidR="005108D0" w:rsidRPr="007D73FE">
        <w:rPr>
          <w:sz w:val="27"/>
          <w:szCs w:val="27"/>
        </w:rPr>
        <w:tab/>
      </w:r>
      <w:r w:rsidR="005108D0" w:rsidRPr="007D73FE">
        <w:rPr>
          <w:sz w:val="27"/>
          <w:szCs w:val="27"/>
        </w:rPr>
        <w:tab/>
      </w:r>
      <w:r w:rsidR="005108D0" w:rsidRPr="007D73FE">
        <w:rPr>
          <w:sz w:val="27"/>
          <w:szCs w:val="27"/>
        </w:rPr>
        <w:tab/>
      </w:r>
      <w:r w:rsidRPr="007D73FE">
        <w:rPr>
          <w:b/>
          <w:sz w:val="27"/>
          <w:szCs w:val="27"/>
        </w:rPr>
        <w:t>І</w:t>
      </w:r>
      <w:r w:rsidR="00574F2A" w:rsidRPr="007D73FE">
        <w:rPr>
          <w:b/>
          <w:sz w:val="27"/>
          <w:szCs w:val="27"/>
        </w:rPr>
        <w:t xml:space="preserve">гор </w:t>
      </w:r>
      <w:r w:rsidRPr="007D73FE">
        <w:rPr>
          <w:b/>
          <w:sz w:val="27"/>
          <w:szCs w:val="27"/>
        </w:rPr>
        <w:t>ЧУЛІПА</w:t>
      </w:r>
    </w:p>
    <w:p w:rsidR="009778C7" w:rsidRPr="007D73FE" w:rsidRDefault="009778C7">
      <w:pPr>
        <w:rPr>
          <w:sz w:val="27"/>
          <w:szCs w:val="27"/>
        </w:rPr>
      </w:pPr>
    </w:p>
    <w:p w:rsidR="00574F2A" w:rsidRPr="007D73FE" w:rsidRDefault="00574F2A">
      <w:pPr>
        <w:rPr>
          <w:sz w:val="27"/>
          <w:szCs w:val="27"/>
        </w:rPr>
      </w:pPr>
    </w:p>
    <w:p w:rsidR="00D32777" w:rsidRPr="007D73FE" w:rsidRDefault="00574F2A">
      <w:pPr>
        <w:rPr>
          <w:sz w:val="27"/>
          <w:szCs w:val="27"/>
        </w:rPr>
      </w:pPr>
      <w:r w:rsidRPr="007D73FE">
        <w:rPr>
          <w:sz w:val="27"/>
          <w:szCs w:val="27"/>
        </w:rPr>
        <w:t xml:space="preserve">Оксана </w:t>
      </w:r>
      <w:r w:rsidR="002229A2" w:rsidRPr="007D73FE">
        <w:rPr>
          <w:sz w:val="27"/>
          <w:szCs w:val="27"/>
        </w:rPr>
        <w:t>Приймак 778</w:t>
      </w:r>
      <w:r w:rsidR="00D32777" w:rsidRPr="007D73FE">
        <w:rPr>
          <w:sz w:val="27"/>
          <w:szCs w:val="27"/>
        </w:rPr>
        <w:t> </w:t>
      </w:r>
      <w:r w:rsidR="002229A2" w:rsidRPr="007D73FE">
        <w:rPr>
          <w:sz w:val="27"/>
          <w:szCs w:val="27"/>
        </w:rPr>
        <w:t>202</w:t>
      </w:r>
      <w:bookmarkStart w:id="0" w:name="_GoBack"/>
      <w:bookmarkEnd w:id="0"/>
    </w:p>
    <w:sectPr w:rsidR="00D32777" w:rsidRPr="007D73FE" w:rsidSect="00722C89">
      <w:headerReference w:type="default" r:id="rId10"/>
      <w:pgSz w:w="11906" w:h="16838"/>
      <w:pgMar w:top="284" w:right="567" w:bottom="1134" w:left="1701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B9D" w:rsidRDefault="00C92B9D" w:rsidP="004B12A4">
      <w:r>
        <w:separator/>
      </w:r>
    </w:p>
  </w:endnote>
  <w:endnote w:type="continuationSeparator" w:id="0">
    <w:p w:rsidR="00C92B9D" w:rsidRDefault="00C92B9D" w:rsidP="004B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B9D" w:rsidRDefault="00C92B9D" w:rsidP="004B12A4">
      <w:r>
        <w:separator/>
      </w:r>
    </w:p>
  </w:footnote>
  <w:footnote w:type="continuationSeparator" w:id="0">
    <w:p w:rsidR="00C92B9D" w:rsidRDefault="00C92B9D" w:rsidP="004B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656181"/>
      <w:docPartObj>
        <w:docPartGallery w:val="Page Numbers (Top of Page)"/>
        <w:docPartUnique/>
      </w:docPartObj>
    </w:sdtPr>
    <w:sdtEndPr/>
    <w:sdtContent>
      <w:p w:rsidR="004B12A4" w:rsidRDefault="004B12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12A4" w:rsidRDefault="004B12A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4DD0"/>
    <w:multiLevelType w:val="hybridMultilevel"/>
    <w:tmpl w:val="5BF2C2D4"/>
    <w:lvl w:ilvl="0" w:tplc="1C30D88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D64DEF"/>
    <w:multiLevelType w:val="hybridMultilevel"/>
    <w:tmpl w:val="72523270"/>
    <w:lvl w:ilvl="0" w:tplc="4FEC818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232FE0"/>
    <w:multiLevelType w:val="hybridMultilevel"/>
    <w:tmpl w:val="BB4A829C"/>
    <w:lvl w:ilvl="0" w:tplc="10B2C9F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E17FDC"/>
    <w:multiLevelType w:val="hybridMultilevel"/>
    <w:tmpl w:val="BB4A829C"/>
    <w:lvl w:ilvl="0" w:tplc="10B2C9F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4D7E6B"/>
    <w:multiLevelType w:val="hybridMultilevel"/>
    <w:tmpl w:val="507AD32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53447C"/>
    <w:multiLevelType w:val="hybridMultilevel"/>
    <w:tmpl w:val="27C0408E"/>
    <w:lvl w:ilvl="0" w:tplc="EEE44892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9257D6"/>
    <w:multiLevelType w:val="hybridMultilevel"/>
    <w:tmpl w:val="27C0408E"/>
    <w:lvl w:ilvl="0" w:tplc="EEE44892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EC6A4F"/>
    <w:multiLevelType w:val="hybridMultilevel"/>
    <w:tmpl w:val="507AD32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3A6D95"/>
    <w:multiLevelType w:val="hybridMultilevel"/>
    <w:tmpl w:val="5BF2C2D4"/>
    <w:lvl w:ilvl="0" w:tplc="1C30D88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8C7"/>
    <w:rsid w:val="000122B1"/>
    <w:rsid w:val="000143E7"/>
    <w:rsid w:val="000249AE"/>
    <w:rsid w:val="0003444D"/>
    <w:rsid w:val="00053D19"/>
    <w:rsid w:val="00067577"/>
    <w:rsid w:val="000764C4"/>
    <w:rsid w:val="00096AC6"/>
    <w:rsid w:val="000B1686"/>
    <w:rsid w:val="000B4BC8"/>
    <w:rsid w:val="000E788A"/>
    <w:rsid w:val="000F0151"/>
    <w:rsid w:val="000F7CB9"/>
    <w:rsid w:val="001124D1"/>
    <w:rsid w:val="00115C58"/>
    <w:rsid w:val="00126626"/>
    <w:rsid w:val="00156155"/>
    <w:rsid w:val="001657CA"/>
    <w:rsid w:val="001C321F"/>
    <w:rsid w:val="001E35EB"/>
    <w:rsid w:val="001F1978"/>
    <w:rsid w:val="00210818"/>
    <w:rsid w:val="002229A2"/>
    <w:rsid w:val="00230C90"/>
    <w:rsid w:val="002645B2"/>
    <w:rsid w:val="002B4D16"/>
    <w:rsid w:val="002D5EAD"/>
    <w:rsid w:val="00300897"/>
    <w:rsid w:val="00302DF7"/>
    <w:rsid w:val="00316708"/>
    <w:rsid w:val="0035774A"/>
    <w:rsid w:val="00370481"/>
    <w:rsid w:val="0038150E"/>
    <w:rsid w:val="003856CF"/>
    <w:rsid w:val="0038620F"/>
    <w:rsid w:val="003A7EAB"/>
    <w:rsid w:val="003B15F4"/>
    <w:rsid w:val="003B2177"/>
    <w:rsid w:val="003B3CEB"/>
    <w:rsid w:val="003B40D2"/>
    <w:rsid w:val="003D20A7"/>
    <w:rsid w:val="003D5ABF"/>
    <w:rsid w:val="003F6637"/>
    <w:rsid w:val="0040396C"/>
    <w:rsid w:val="00420FBF"/>
    <w:rsid w:val="004256A0"/>
    <w:rsid w:val="004401A2"/>
    <w:rsid w:val="004428E3"/>
    <w:rsid w:val="004475D6"/>
    <w:rsid w:val="00447860"/>
    <w:rsid w:val="00472188"/>
    <w:rsid w:val="00481493"/>
    <w:rsid w:val="00486280"/>
    <w:rsid w:val="004B12A4"/>
    <w:rsid w:val="004C0F5F"/>
    <w:rsid w:val="004C4C1C"/>
    <w:rsid w:val="004C7507"/>
    <w:rsid w:val="004E3C13"/>
    <w:rsid w:val="004E7FAD"/>
    <w:rsid w:val="005108D0"/>
    <w:rsid w:val="00523029"/>
    <w:rsid w:val="00523772"/>
    <w:rsid w:val="00556C9E"/>
    <w:rsid w:val="0055722A"/>
    <w:rsid w:val="0056541E"/>
    <w:rsid w:val="00574F2A"/>
    <w:rsid w:val="00586F31"/>
    <w:rsid w:val="00594435"/>
    <w:rsid w:val="005A6FCD"/>
    <w:rsid w:val="005F0924"/>
    <w:rsid w:val="005F6AD5"/>
    <w:rsid w:val="00635546"/>
    <w:rsid w:val="006436B0"/>
    <w:rsid w:val="006513ED"/>
    <w:rsid w:val="00663389"/>
    <w:rsid w:val="006D13D6"/>
    <w:rsid w:val="006D3114"/>
    <w:rsid w:val="006E163A"/>
    <w:rsid w:val="006F0B8E"/>
    <w:rsid w:val="00706B08"/>
    <w:rsid w:val="00721916"/>
    <w:rsid w:val="00722C89"/>
    <w:rsid w:val="0076237A"/>
    <w:rsid w:val="0077053B"/>
    <w:rsid w:val="00770952"/>
    <w:rsid w:val="007766F0"/>
    <w:rsid w:val="00785689"/>
    <w:rsid w:val="007B6632"/>
    <w:rsid w:val="007C069B"/>
    <w:rsid w:val="007D73FE"/>
    <w:rsid w:val="007D76A2"/>
    <w:rsid w:val="00814FE1"/>
    <w:rsid w:val="008343B1"/>
    <w:rsid w:val="00846288"/>
    <w:rsid w:val="008A1021"/>
    <w:rsid w:val="008C1663"/>
    <w:rsid w:val="008D61B4"/>
    <w:rsid w:val="008F6326"/>
    <w:rsid w:val="009077B3"/>
    <w:rsid w:val="00924DEF"/>
    <w:rsid w:val="009778C7"/>
    <w:rsid w:val="0098373A"/>
    <w:rsid w:val="00985421"/>
    <w:rsid w:val="00990E6B"/>
    <w:rsid w:val="00996438"/>
    <w:rsid w:val="009A0767"/>
    <w:rsid w:val="009A1472"/>
    <w:rsid w:val="009A384B"/>
    <w:rsid w:val="009A5C87"/>
    <w:rsid w:val="009B1A31"/>
    <w:rsid w:val="009B2290"/>
    <w:rsid w:val="009C74CF"/>
    <w:rsid w:val="009E013B"/>
    <w:rsid w:val="009E1BAA"/>
    <w:rsid w:val="009E3DCA"/>
    <w:rsid w:val="009E4A49"/>
    <w:rsid w:val="009E7152"/>
    <w:rsid w:val="00A4276B"/>
    <w:rsid w:val="00A50499"/>
    <w:rsid w:val="00A61BC0"/>
    <w:rsid w:val="00A81735"/>
    <w:rsid w:val="00A85184"/>
    <w:rsid w:val="00A92B63"/>
    <w:rsid w:val="00AA42A8"/>
    <w:rsid w:val="00AC025D"/>
    <w:rsid w:val="00AC4BC4"/>
    <w:rsid w:val="00AC6FC0"/>
    <w:rsid w:val="00B132D0"/>
    <w:rsid w:val="00B357AA"/>
    <w:rsid w:val="00B52946"/>
    <w:rsid w:val="00B5693C"/>
    <w:rsid w:val="00B6761C"/>
    <w:rsid w:val="00BF5C9B"/>
    <w:rsid w:val="00C02B2E"/>
    <w:rsid w:val="00C06AAE"/>
    <w:rsid w:val="00C81260"/>
    <w:rsid w:val="00C87754"/>
    <w:rsid w:val="00C905EE"/>
    <w:rsid w:val="00C92B9D"/>
    <w:rsid w:val="00C96D84"/>
    <w:rsid w:val="00CD031F"/>
    <w:rsid w:val="00CE50EC"/>
    <w:rsid w:val="00CE54BD"/>
    <w:rsid w:val="00CE70F0"/>
    <w:rsid w:val="00CE72E8"/>
    <w:rsid w:val="00CF0A82"/>
    <w:rsid w:val="00CF668D"/>
    <w:rsid w:val="00D0518F"/>
    <w:rsid w:val="00D25383"/>
    <w:rsid w:val="00D27931"/>
    <w:rsid w:val="00D32777"/>
    <w:rsid w:val="00D3555C"/>
    <w:rsid w:val="00D6609F"/>
    <w:rsid w:val="00D747EE"/>
    <w:rsid w:val="00D76372"/>
    <w:rsid w:val="00D765E5"/>
    <w:rsid w:val="00D76722"/>
    <w:rsid w:val="00D77C80"/>
    <w:rsid w:val="00DA4348"/>
    <w:rsid w:val="00DB5E22"/>
    <w:rsid w:val="00DE60E9"/>
    <w:rsid w:val="00E14D47"/>
    <w:rsid w:val="00E208EE"/>
    <w:rsid w:val="00E54A3F"/>
    <w:rsid w:val="00E721D7"/>
    <w:rsid w:val="00EA5ED3"/>
    <w:rsid w:val="00ED3DF5"/>
    <w:rsid w:val="00ED4D29"/>
    <w:rsid w:val="00ED7169"/>
    <w:rsid w:val="00EE0705"/>
    <w:rsid w:val="00EE4E40"/>
    <w:rsid w:val="00F003D6"/>
    <w:rsid w:val="00F04DEA"/>
    <w:rsid w:val="00F05866"/>
    <w:rsid w:val="00F11A84"/>
    <w:rsid w:val="00F27A9B"/>
    <w:rsid w:val="00F31C83"/>
    <w:rsid w:val="00F3508E"/>
    <w:rsid w:val="00F43798"/>
    <w:rsid w:val="00F86304"/>
    <w:rsid w:val="00FB31A0"/>
    <w:rsid w:val="00FD0D5B"/>
    <w:rsid w:val="00FE0D5F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D145FF"/>
  <w15:docId w15:val="{B5C4EACA-21D0-49E1-94A3-64A05ADD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630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8630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86304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F86304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8630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F86304"/>
    <w:pPr>
      <w:keepNext/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F86304"/>
    <w:pPr>
      <w:keepNext/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F86304"/>
    <w:pPr>
      <w:keepNext/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F86304"/>
    <w:pPr>
      <w:keepNext/>
      <w:outlineLvl w:val="7"/>
    </w:pPr>
    <w:rPr>
      <w:sz w:val="32"/>
    </w:rPr>
  </w:style>
  <w:style w:type="paragraph" w:styleId="9">
    <w:name w:val="heading 9"/>
    <w:basedOn w:val="a"/>
    <w:next w:val="a"/>
    <w:qFormat/>
    <w:rsid w:val="00F86304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6304"/>
    <w:rPr>
      <w:color w:val="0000FF"/>
      <w:u w:val="single"/>
    </w:rPr>
  </w:style>
  <w:style w:type="paragraph" w:styleId="a4">
    <w:name w:val="Body Text"/>
    <w:basedOn w:val="a"/>
    <w:rsid w:val="00F86304"/>
    <w:pPr>
      <w:tabs>
        <w:tab w:val="left" w:pos="4320"/>
      </w:tabs>
      <w:ind w:right="5035"/>
    </w:pPr>
    <w:rPr>
      <w:sz w:val="28"/>
    </w:rPr>
  </w:style>
  <w:style w:type="paragraph" w:styleId="20">
    <w:name w:val="Body Text 2"/>
    <w:basedOn w:val="a"/>
    <w:rsid w:val="00F86304"/>
    <w:pPr>
      <w:jc w:val="both"/>
    </w:pPr>
    <w:rPr>
      <w:sz w:val="28"/>
    </w:rPr>
  </w:style>
  <w:style w:type="paragraph" w:styleId="a5">
    <w:name w:val="Body Text Indent"/>
    <w:basedOn w:val="a"/>
    <w:rsid w:val="00F86304"/>
    <w:pPr>
      <w:ind w:firstLine="4536"/>
      <w:jc w:val="both"/>
    </w:pPr>
    <w:rPr>
      <w:b/>
      <w:bCs/>
      <w:spacing w:val="14"/>
      <w:sz w:val="28"/>
    </w:rPr>
  </w:style>
  <w:style w:type="paragraph" w:styleId="30">
    <w:name w:val="Body Text 3"/>
    <w:basedOn w:val="a"/>
    <w:rsid w:val="00F86304"/>
    <w:rPr>
      <w:sz w:val="28"/>
    </w:rPr>
  </w:style>
  <w:style w:type="table" w:styleId="a6">
    <w:name w:val="Table Grid"/>
    <w:basedOn w:val="a1"/>
    <w:rsid w:val="008F63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rsid w:val="00C96D8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C96D84"/>
    <w:rPr>
      <w:rFonts w:ascii="Tahoma" w:hAnsi="Tahoma" w:cs="Tahoma"/>
      <w:sz w:val="16"/>
      <w:szCs w:val="16"/>
      <w:lang w:val="uk-UA"/>
    </w:rPr>
  </w:style>
  <w:style w:type="paragraph" w:styleId="a9">
    <w:name w:val="List Paragraph"/>
    <w:basedOn w:val="a"/>
    <w:uiPriority w:val="99"/>
    <w:qFormat/>
    <w:rsid w:val="005108D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a">
    <w:name w:val="Normal (Web)"/>
    <w:basedOn w:val="a"/>
    <w:uiPriority w:val="99"/>
    <w:rsid w:val="005108D0"/>
    <w:pPr>
      <w:spacing w:before="100" w:beforeAutospacing="1" w:after="100" w:afterAutospacing="1"/>
    </w:pPr>
    <w:rPr>
      <w:lang w:val="ru-RU"/>
    </w:rPr>
  </w:style>
  <w:style w:type="paragraph" w:styleId="ab">
    <w:name w:val="header"/>
    <w:basedOn w:val="a"/>
    <w:link w:val="ac"/>
    <w:uiPriority w:val="99"/>
    <w:unhideWhenUsed/>
    <w:rsid w:val="004B12A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4B12A4"/>
    <w:rPr>
      <w:sz w:val="24"/>
      <w:szCs w:val="24"/>
      <w:lang w:val="uk-UA"/>
    </w:rPr>
  </w:style>
  <w:style w:type="paragraph" w:styleId="ad">
    <w:name w:val="footer"/>
    <w:basedOn w:val="a"/>
    <w:link w:val="ae"/>
    <w:unhideWhenUsed/>
    <w:rsid w:val="004B12A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rsid w:val="004B12A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@geko.volad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667B-E9C6-494D-BFE9-7D3064E0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8</Pages>
  <Words>15015</Words>
  <Characters>8560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V.O.D.A.</Company>
  <LinksUpToDate>false</LinksUpToDate>
  <CharactersWithSpaces>23528</CharactersWithSpaces>
  <SharedDoc>false</SharedDoc>
  <HLinks>
    <vt:vector size="6" baseType="variant">
      <vt:variant>
        <vt:i4>2490432</vt:i4>
      </vt:variant>
      <vt:variant>
        <vt:i4>0</vt:i4>
      </vt:variant>
      <vt:variant>
        <vt:i4>0</vt:i4>
      </vt:variant>
      <vt:variant>
        <vt:i4>5</vt:i4>
      </vt:variant>
      <vt:variant>
        <vt:lpwstr>mailto:post@voladm.gov.ua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mammoth</dc:creator>
  <cp:keywords/>
  <dc:description/>
  <cp:lastModifiedBy>Oksana</cp:lastModifiedBy>
  <cp:revision>103</cp:revision>
  <cp:lastPrinted>2019-09-17T11:32:00Z</cp:lastPrinted>
  <dcterms:created xsi:type="dcterms:W3CDTF">2018-01-03T06:40:00Z</dcterms:created>
  <dcterms:modified xsi:type="dcterms:W3CDTF">2019-11-20T09:47:00Z</dcterms:modified>
</cp:coreProperties>
</file>