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2A" w:rsidRPr="000F0151" w:rsidRDefault="00AC6FC0" w:rsidP="0055722A">
      <w:pPr>
        <w:jc w:val="center"/>
        <w:rPr>
          <w:snapToGrid w:val="0"/>
          <w:spacing w:val="8"/>
        </w:rPr>
      </w:pPr>
      <w:r w:rsidRPr="000F0151">
        <w:rPr>
          <w:noProof/>
          <w:spacing w:val="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2A" w:rsidRPr="000F0151" w:rsidRDefault="0055722A" w:rsidP="0055722A">
      <w:pPr>
        <w:ind w:firstLine="709"/>
        <w:rPr>
          <w:sz w:val="16"/>
          <w:szCs w:val="16"/>
        </w:rPr>
      </w:pPr>
    </w:p>
    <w:p w:rsidR="00C96D84" w:rsidRPr="000F0151" w:rsidRDefault="00C96D84" w:rsidP="00C96D84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  <w:spacing w:val="8"/>
          <w:szCs w:val="28"/>
        </w:rPr>
      </w:pPr>
      <w:r w:rsidRPr="000F0151">
        <w:rPr>
          <w:b/>
          <w:bCs/>
          <w:iCs/>
          <w:spacing w:val="8"/>
          <w:szCs w:val="28"/>
        </w:rPr>
        <w:t>ВОЛИНСЬКА ОБЛАСНА ДЕРЖАВНА АДМІНІСТРАЦІЯ</w:t>
      </w:r>
    </w:p>
    <w:p w:rsidR="00C96D84" w:rsidRPr="000F0151" w:rsidRDefault="004256A0" w:rsidP="00C96D84">
      <w:pPr>
        <w:jc w:val="center"/>
        <w:rPr>
          <w:b/>
        </w:rPr>
      </w:pPr>
      <w:r w:rsidRPr="000F0151">
        <w:rPr>
          <w:b/>
          <w:szCs w:val="28"/>
        </w:rPr>
        <w:t>ДЕПАРТАМЕНТ ЕКОНОМІКИ</w:t>
      </w:r>
      <w:r w:rsidR="00C96D84" w:rsidRPr="000F0151">
        <w:rPr>
          <w:b/>
          <w:szCs w:val="28"/>
        </w:rPr>
        <w:t xml:space="preserve"> ТА ЄВРОПЕЙСЬКОЇ ІНТЕГРАЦІЇ</w:t>
      </w:r>
    </w:p>
    <w:p w:rsidR="00C96D84" w:rsidRPr="000F0151" w:rsidRDefault="00C96D84" w:rsidP="00C96D84">
      <w:pPr>
        <w:jc w:val="center"/>
        <w:rPr>
          <w:sz w:val="8"/>
          <w:szCs w:val="8"/>
        </w:rPr>
      </w:pPr>
    </w:p>
    <w:p w:rsidR="00C96D84" w:rsidRPr="000F0151" w:rsidRDefault="00C96D84" w:rsidP="00C96D84">
      <w:pPr>
        <w:jc w:val="center"/>
        <w:rPr>
          <w:sz w:val="20"/>
        </w:rPr>
      </w:pPr>
      <w:r w:rsidRPr="000F0151">
        <w:rPr>
          <w:sz w:val="20"/>
        </w:rPr>
        <w:t xml:space="preserve">м-н Київський, </w:t>
      </w:r>
      <w:smartTag w:uri="urn:schemas-microsoft-com:office:smarttags" w:element="metricconverter">
        <w:smartTagPr>
          <w:attr w:name="ProductID" w:val="9, м"/>
        </w:smartTagPr>
        <w:r w:rsidRPr="000F0151">
          <w:rPr>
            <w:sz w:val="20"/>
          </w:rPr>
          <w:t>9, м</w:t>
        </w:r>
      </w:smartTag>
      <w:r w:rsidRPr="000F0151">
        <w:rPr>
          <w:sz w:val="20"/>
        </w:rPr>
        <w:t>. Луцьк, 43027, факс (0332) 778 126, e-</w:t>
      </w:r>
      <w:proofErr w:type="spellStart"/>
      <w:r w:rsidRPr="000F0151">
        <w:rPr>
          <w:sz w:val="20"/>
        </w:rPr>
        <w:t>mail</w:t>
      </w:r>
      <w:proofErr w:type="spellEnd"/>
      <w:r w:rsidRPr="000F0151">
        <w:rPr>
          <w:sz w:val="20"/>
        </w:rPr>
        <w:t xml:space="preserve">: </w:t>
      </w:r>
      <w:hyperlink r:id="rId9" w:history="1">
        <w:r w:rsidRPr="000F0151">
          <w:rPr>
            <w:rStyle w:val="a3"/>
            <w:sz w:val="16"/>
            <w:szCs w:val="16"/>
          </w:rPr>
          <w:t>secretar@geko.voladm.gov.ua</w:t>
        </w:r>
      </w:hyperlink>
      <w:r w:rsidRPr="000F0151">
        <w:rPr>
          <w:color w:val="000000"/>
          <w:sz w:val="16"/>
          <w:szCs w:val="16"/>
        </w:rPr>
        <w:t xml:space="preserve"> </w:t>
      </w:r>
      <w:r w:rsidRPr="000F0151">
        <w:rPr>
          <w:sz w:val="20"/>
        </w:rPr>
        <w:t>код ЄДРПОУ 40177594</w:t>
      </w:r>
    </w:p>
    <w:p w:rsidR="0055722A" w:rsidRPr="000F0151" w:rsidRDefault="0055722A" w:rsidP="001C321F">
      <w:pPr>
        <w:rPr>
          <w:sz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34"/>
        <w:gridCol w:w="593"/>
        <w:gridCol w:w="1984"/>
        <w:gridCol w:w="851"/>
        <w:gridCol w:w="850"/>
        <w:gridCol w:w="1276"/>
        <w:gridCol w:w="709"/>
        <w:gridCol w:w="1949"/>
      </w:tblGrid>
      <w:tr w:rsidR="00EE4E40" w:rsidRPr="000F0151" w:rsidTr="00A4276B">
        <w:tc>
          <w:tcPr>
            <w:tcW w:w="15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E4E40" w:rsidRPr="000F0151" w:rsidRDefault="00EE4E40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EE4E40" w:rsidRPr="000F0151" w:rsidRDefault="00EE4E40">
            <w:r w:rsidRPr="000F0151">
              <w:rPr>
                <w:sz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E4E40" w:rsidRPr="000F0151" w:rsidRDefault="00EE4E4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4E40" w:rsidRPr="000F0151" w:rsidRDefault="00EE4E4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4E40" w:rsidRPr="000F0151" w:rsidRDefault="00EE4E40">
            <w:pPr>
              <w:rPr>
                <w:sz w:val="28"/>
              </w:rPr>
            </w:pPr>
            <w:r w:rsidRPr="000F0151">
              <w:rPr>
                <w:sz w:val="28"/>
              </w:rPr>
              <w:t>на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E4E40" w:rsidRPr="000F0151" w:rsidRDefault="00EE4E40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E4E40" w:rsidRPr="000F0151" w:rsidRDefault="00EE4E40">
            <w:pPr>
              <w:rPr>
                <w:sz w:val="28"/>
              </w:rPr>
            </w:pPr>
            <w:r w:rsidRPr="000F0151">
              <w:rPr>
                <w:sz w:val="28"/>
              </w:rPr>
              <w:t>від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E4E40" w:rsidRPr="000F0151" w:rsidRDefault="00EE4E40"/>
        </w:tc>
      </w:tr>
      <w:tr w:rsidR="00EE4E40" w:rsidRPr="000F0151" w:rsidTr="00A4276B">
        <w:tc>
          <w:tcPr>
            <w:tcW w:w="1534" w:type="dxa"/>
            <w:tcBorders>
              <w:left w:val="nil"/>
              <w:bottom w:val="nil"/>
              <w:right w:val="nil"/>
            </w:tcBorders>
          </w:tcPr>
          <w:p w:rsidR="00EE4E40" w:rsidRPr="000F0151" w:rsidRDefault="00EE4E40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EE4E40" w:rsidRPr="000F0151" w:rsidRDefault="00EE4E40"/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E4E40" w:rsidRPr="000F0151" w:rsidRDefault="00EE4E4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4E40" w:rsidRPr="000F0151" w:rsidRDefault="00EE4E4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4E40" w:rsidRPr="000F0151" w:rsidRDefault="00EE4E40"/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EE4E40" w:rsidRPr="000F0151" w:rsidRDefault="00EE4E4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E4E40" w:rsidRPr="000F0151" w:rsidRDefault="00EE4E40"/>
        </w:tc>
        <w:tc>
          <w:tcPr>
            <w:tcW w:w="1949" w:type="dxa"/>
            <w:tcBorders>
              <w:left w:val="nil"/>
              <w:bottom w:val="nil"/>
              <w:right w:val="nil"/>
            </w:tcBorders>
          </w:tcPr>
          <w:p w:rsidR="00EE4E40" w:rsidRPr="000F0151" w:rsidRDefault="00EE4E40"/>
        </w:tc>
      </w:tr>
    </w:tbl>
    <w:p w:rsidR="006513ED" w:rsidRPr="000F0151" w:rsidRDefault="006513ED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AC6FC0" w:rsidRPr="000F0151" w:rsidTr="00AC6FC0">
        <w:tc>
          <w:tcPr>
            <w:tcW w:w="5211" w:type="dxa"/>
          </w:tcPr>
          <w:p w:rsidR="00AC6FC0" w:rsidRPr="000F0151" w:rsidRDefault="00AC6FC0"/>
        </w:tc>
        <w:tc>
          <w:tcPr>
            <w:tcW w:w="4643" w:type="dxa"/>
          </w:tcPr>
          <w:p w:rsidR="00AC6FC0" w:rsidRDefault="00291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Голові о</w:t>
            </w:r>
            <w:r w:rsidR="005108D0" w:rsidRPr="000F0151">
              <w:rPr>
                <w:sz w:val="28"/>
                <w:szCs w:val="28"/>
              </w:rPr>
              <w:t>бл</w:t>
            </w:r>
            <w:r>
              <w:rPr>
                <w:sz w:val="28"/>
                <w:szCs w:val="28"/>
              </w:rPr>
              <w:t xml:space="preserve">асної державної </w:t>
            </w:r>
            <w:r w:rsidR="005108D0" w:rsidRPr="000F0151">
              <w:rPr>
                <w:sz w:val="28"/>
                <w:szCs w:val="28"/>
              </w:rPr>
              <w:t>адміністраці</w:t>
            </w:r>
            <w:r>
              <w:rPr>
                <w:sz w:val="28"/>
                <w:szCs w:val="28"/>
              </w:rPr>
              <w:t>ї</w:t>
            </w:r>
          </w:p>
          <w:p w:rsidR="00291865" w:rsidRPr="000F0151" w:rsidRDefault="00291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Погуляйку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</w:tbl>
    <w:p w:rsidR="006513ED" w:rsidRPr="000F0151" w:rsidRDefault="006513ED"/>
    <w:p w:rsidR="006513ED" w:rsidRPr="000F0151" w:rsidRDefault="006513ED"/>
    <w:p w:rsidR="005108D0" w:rsidRPr="000F0151" w:rsidRDefault="005108D0" w:rsidP="005108D0">
      <w:pPr>
        <w:ind w:firstLine="709"/>
        <w:jc w:val="center"/>
        <w:rPr>
          <w:b/>
          <w:sz w:val="28"/>
          <w:szCs w:val="28"/>
        </w:rPr>
      </w:pPr>
      <w:r w:rsidRPr="000F0151">
        <w:rPr>
          <w:b/>
          <w:sz w:val="28"/>
          <w:szCs w:val="28"/>
        </w:rPr>
        <w:t xml:space="preserve">Довідка </w:t>
      </w:r>
    </w:p>
    <w:p w:rsidR="005108D0" w:rsidRPr="000F0151" w:rsidRDefault="005108D0" w:rsidP="005108D0">
      <w:pPr>
        <w:ind w:firstLine="709"/>
        <w:jc w:val="center"/>
        <w:rPr>
          <w:b/>
          <w:sz w:val="28"/>
          <w:szCs w:val="28"/>
        </w:rPr>
      </w:pPr>
    </w:p>
    <w:p w:rsidR="005108D0" w:rsidRPr="000F0151" w:rsidRDefault="005108D0" w:rsidP="005108D0">
      <w:pPr>
        <w:ind w:firstLine="709"/>
        <w:jc w:val="center"/>
        <w:rPr>
          <w:b/>
          <w:sz w:val="28"/>
          <w:szCs w:val="28"/>
        </w:rPr>
      </w:pPr>
      <w:r w:rsidRPr="000F0151">
        <w:rPr>
          <w:b/>
          <w:sz w:val="28"/>
          <w:szCs w:val="28"/>
        </w:rPr>
        <w:t>Про стан реалізації обласних цільових програм в області</w:t>
      </w:r>
    </w:p>
    <w:p w:rsidR="00FA0916" w:rsidRDefault="005108D0" w:rsidP="005108D0">
      <w:pPr>
        <w:ind w:firstLine="709"/>
        <w:jc w:val="center"/>
        <w:rPr>
          <w:b/>
          <w:sz w:val="28"/>
          <w:szCs w:val="28"/>
        </w:rPr>
      </w:pPr>
      <w:r w:rsidRPr="000F0151">
        <w:rPr>
          <w:b/>
          <w:sz w:val="28"/>
          <w:szCs w:val="28"/>
        </w:rPr>
        <w:t xml:space="preserve">на виконання розпорядження голови </w:t>
      </w:r>
    </w:p>
    <w:p w:rsidR="005108D0" w:rsidRPr="000F0151" w:rsidRDefault="005108D0" w:rsidP="005108D0">
      <w:pPr>
        <w:ind w:firstLine="709"/>
        <w:jc w:val="center"/>
        <w:rPr>
          <w:b/>
          <w:sz w:val="28"/>
          <w:szCs w:val="28"/>
        </w:rPr>
      </w:pPr>
      <w:r w:rsidRPr="000F0151">
        <w:rPr>
          <w:b/>
          <w:sz w:val="28"/>
          <w:szCs w:val="28"/>
        </w:rPr>
        <w:t xml:space="preserve">облдержадміністрації від 13.08.2018 р. № 526 </w:t>
      </w:r>
    </w:p>
    <w:p w:rsidR="005108D0" w:rsidRPr="000F0151" w:rsidRDefault="005108D0" w:rsidP="005108D0">
      <w:pPr>
        <w:ind w:firstLine="709"/>
        <w:jc w:val="both"/>
        <w:rPr>
          <w:sz w:val="28"/>
          <w:szCs w:val="28"/>
        </w:rPr>
      </w:pPr>
    </w:p>
    <w:p w:rsidR="005108D0" w:rsidRPr="007D73FE" w:rsidRDefault="005108D0" w:rsidP="005108D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Станом на 01.</w:t>
      </w:r>
      <w:r w:rsidR="00B52946" w:rsidRPr="007D73FE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EF51FF" w:rsidRPr="009129D9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.2019 року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в області ді</w:t>
      </w:r>
      <w:r w:rsidR="005F6AD5" w:rsidRPr="007D73FE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C0F5F" w:rsidRPr="007D73F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FB31A0" w:rsidRPr="007D73FE">
        <w:rPr>
          <w:rFonts w:ascii="Times New Roman" w:hAnsi="Times New Roman" w:cs="Times New Roman"/>
          <w:sz w:val="27"/>
          <w:szCs w:val="27"/>
        </w:rPr>
        <w:t>2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F6AD5" w:rsidRPr="007D73FE">
        <w:rPr>
          <w:rFonts w:ascii="Times New Roman" w:hAnsi="Times New Roman" w:cs="Times New Roman"/>
          <w:sz w:val="27"/>
          <w:szCs w:val="27"/>
          <w:lang w:val="uk-UA"/>
        </w:rPr>
        <w:t>цільов</w:t>
      </w:r>
      <w:r w:rsidR="0074448E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5F6AD5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програм</w:t>
      </w:r>
      <w:r w:rsidR="0074448E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, для </w:t>
      </w:r>
      <w:r w:rsidR="00E14D47" w:rsidRPr="007D73FE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FB31A0" w:rsidRPr="007D73FE">
        <w:rPr>
          <w:rFonts w:ascii="Times New Roman" w:hAnsi="Times New Roman" w:cs="Times New Roman"/>
          <w:sz w:val="27"/>
          <w:szCs w:val="27"/>
        </w:rPr>
        <w:t>9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з яких передбача</w:t>
      </w:r>
      <w:r w:rsidR="00E14D47" w:rsidRPr="007D73FE">
        <w:rPr>
          <w:rFonts w:ascii="Times New Roman" w:hAnsi="Times New Roman" w:cs="Times New Roman"/>
          <w:sz w:val="27"/>
          <w:szCs w:val="27"/>
          <w:lang w:val="uk-UA"/>
        </w:rPr>
        <w:t>ється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фінансування з обласного бюджету </w:t>
      </w:r>
      <w:r w:rsidR="00E14D47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на суму 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9E1BAA" w:rsidRPr="007D73FE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FB31A0" w:rsidRPr="007D73FE">
        <w:rPr>
          <w:rFonts w:ascii="Times New Roman" w:hAnsi="Times New Roman" w:cs="Times New Roman"/>
          <w:sz w:val="27"/>
          <w:szCs w:val="27"/>
        </w:rPr>
        <w:t>4</w:t>
      </w:r>
      <w:r w:rsidR="00FB31A0" w:rsidRPr="007D73FE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B31A0" w:rsidRPr="007D73FE">
        <w:rPr>
          <w:rFonts w:ascii="Times New Roman" w:hAnsi="Times New Roman" w:cs="Times New Roman"/>
          <w:sz w:val="27"/>
          <w:szCs w:val="27"/>
        </w:rPr>
        <w:t>752</w:t>
      </w:r>
      <w:r w:rsidR="00FB31A0" w:rsidRPr="007D73FE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FB31A0" w:rsidRPr="007D73FE">
        <w:rPr>
          <w:rFonts w:ascii="Times New Roman" w:hAnsi="Times New Roman" w:cs="Times New Roman"/>
          <w:sz w:val="27"/>
          <w:szCs w:val="27"/>
        </w:rPr>
        <w:t>2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="0038150E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на 2019 рік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5108D0" w:rsidRPr="007D73FE" w:rsidRDefault="005108D0" w:rsidP="005108D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sz w:val="27"/>
          <w:szCs w:val="27"/>
          <w:lang w:val="uk-UA"/>
        </w:rPr>
        <w:t>Бюджетні асигнування обласного бюджету на 201</w:t>
      </w:r>
      <w:r w:rsidR="00E14D47" w:rsidRPr="007D73FE"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рік затверджено для 2</w:t>
      </w:r>
      <w:r w:rsidR="00FB31A0" w:rsidRPr="007D73F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програм в сумі </w:t>
      </w:r>
      <w:r w:rsidR="00481493" w:rsidRPr="007D73FE">
        <w:rPr>
          <w:rFonts w:ascii="Times New Roman" w:hAnsi="Times New Roman" w:cs="Times New Roman"/>
          <w:sz w:val="27"/>
          <w:szCs w:val="27"/>
          <w:lang w:val="uk-UA"/>
        </w:rPr>
        <w:t>91</w:t>
      </w:r>
      <w:r w:rsidR="009129D9">
        <w:rPr>
          <w:rFonts w:ascii="Times New Roman" w:hAnsi="Times New Roman" w:cs="Times New Roman"/>
          <w:sz w:val="27"/>
          <w:szCs w:val="27"/>
          <w:lang w:val="uk-UA"/>
        </w:rPr>
        <w:t> 709,5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тис. гривень, що становить </w:t>
      </w:r>
      <w:r w:rsidR="00126626" w:rsidRPr="007D73FE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9E1BAA" w:rsidRPr="007D73FE">
        <w:rPr>
          <w:rFonts w:ascii="Times New Roman" w:hAnsi="Times New Roman" w:cs="Times New Roman"/>
          <w:sz w:val="27"/>
          <w:szCs w:val="27"/>
          <w:lang w:val="uk-UA"/>
        </w:rPr>
        <w:t>4,</w:t>
      </w:r>
      <w:r w:rsidR="00FB31A0" w:rsidRPr="007D73FE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% від передбаченого програмами обсягу. Станом на 01.</w:t>
      </w:r>
      <w:r w:rsidR="00B52946" w:rsidRPr="007D73FE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9129D9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.2019 року освоєно </w:t>
      </w:r>
      <w:r w:rsidR="00ED4D29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коштів на суму </w:t>
      </w:r>
      <w:r w:rsidR="009129D9">
        <w:rPr>
          <w:rFonts w:ascii="Times New Roman" w:hAnsi="Times New Roman" w:cs="Times New Roman"/>
          <w:sz w:val="27"/>
          <w:szCs w:val="27"/>
          <w:lang w:val="uk-UA"/>
        </w:rPr>
        <w:t>73866,0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тис. гривень (</w:t>
      </w:r>
      <w:r w:rsidR="009129D9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FB31A0" w:rsidRPr="007D73FE">
        <w:rPr>
          <w:rFonts w:ascii="Times New Roman" w:hAnsi="Times New Roman" w:cs="Times New Roman"/>
          <w:sz w:val="27"/>
          <w:szCs w:val="27"/>
          <w:lang w:val="uk-UA"/>
        </w:rPr>
        <w:t>0,5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% від передбачених коштів). </w:t>
      </w:r>
    </w:p>
    <w:p w:rsidR="005108D0" w:rsidRPr="007D73FE" w:rsidRDefault="005108D0" w:rsidP="005108D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Інформація </w:t>
      </w:r>
      <w:r w:rsidR="0074448E">
        <w:rPr>
          <w:rFonts w:ascii="Times New Roman" w:hAnsi="Times New Roman" w:cs="Times New Roman"/>
          <w:sz w:val="27"/>
          <w:szCs w:val="27"/>
          <w:lang w:val="uk-UA"/>
        </w:rPr>
        <w:t>щодо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регіональних програмах, </w:t>
      </w:r>
      <w:r w:rsidR="0074448E">
        <w:rPr>
          <w:rFonts w:ascii="Times New Roman" w:hAnsi="Times New Roman" w:cs="Times New Roman"/>
          <w:b/>
          <w:i/>
          <w:sz w:val="27"/>
          <w:szCs w:val="27"/>
          <w:lang w:val="uk-UA"/>
        </w:rPr>
        <w:t>за</w:t>
      </w:r>
      <w:r w:rsidRPr="007D73FE">
        <w:rPr>
          <w:rFonts w:ascii="Times New Roman" w:hAnsi="Times New Roman" w:cs="Times New Roman"/>
          <w:b/>
          <w:i/>
          <w:sz w:val="27"/>
          <w:szCs w:val="27"/>
          <w:lang w:val="uk-UA"/>
        </w:rPr>
        <w:t xml:space="preserve"> яки</w:t>
      </w:r>
      <w:r w:rsidR="0074448E">
        <w:rPr>
          <w:rFonts w:ascii="Times New Roman" w:hAnsi="Times New Roman" w:cs="Times New Roman"/>
          <w:b/>
          <w:i/>
          <w:sz w:val="27"/>
          <w:szCs w:val="27"/>
          <w:lang w:val="uk-UA"/>
        </w:rPr>
        <w:t>ми</w:t>
      </w:r>
      <w:r w:rsidRPr="007D73FE">
        <w:rPr>
          <w:rFonts w:ascii="Times New Roman" w:hAnsi="Times New Roman" w:cs="Times New Roman"/>
          <w:b/>
          <w:i/>
          <w:sz w:val="27"/>
          <w:szCs w:val="27"/>
          <w:lang w:val="uk-UA"/>
        </w:rPr>
        <w:t xml:space="preserve"> здійснювалося використання коштів:</w:t>
      </w:r>
    </w:p>
    <w:p w:rsidR="005108D0" w:rsidRPr="007D73FE" w:rsidRDefault="005108D0" w:rsidP="005108D0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Регіональна програма увічнення пам’яті учасників антитерористичної операції, жертв війни та політичних репресій на 2016</w:t>
      </w:r>
      <w:r w:rsidRPr="007D73FE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 xml:space="preserve"> – </w:t>
      </w:r>
      <w:r w:rsidRPr="007D73FE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>2020 роки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– програмою передбачено на 201</w:t>
      </w:r>
      <w:r w:rsidR="00ED4D29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рік </w:t>
      </w:r>
      <w:r w:rsidR="00ED4D29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720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тис. грн. Бюджетні призначення на 201</w:t>
      </w:r>
      <w:r w:rsidR="00ED4D29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рік станов</w:t>
      </w:r>
      <w:r w:rsidR="00ED4D29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лять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ED4D29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53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0,0 тис. гривень (</w:t>
      </w:r>
      <w:r w:rsidR="00ED4D29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73,6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% від передбачених програмою). Станом на 01.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</w:t>
      </w:r>
      <w:r w:rsidR="009129D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.2019 р. використано коштів на суму </w:t>
      </w:r>
      <w:r w:rsidR="009129D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522,9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тис. гривень (</w:t>
      </w:r>
      <w:r w:rsidR="00FB31A0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9</w:t>
      </w:r>
      <w:r w:rsidR="009129D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8,7%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) на </w:t>
      </w: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фінансову допомогу редакційно-видавничій групі </w:t>
      </w:r>
      <w:r w:rsidR="009356C5">
        <w:rPr>
          <w:rFonts w:ascii="Times New Roman" w:hAnsi="Times New Roman" w:cs="Times New Roman"/>
          <w:sz w:val="27"/>
          <w:szCs w:val="27"/>
          <w:lang w:val="uk-UA" w:eastAsia="ru-RU"/>
        </w:rPr>
        <w:t>«</w:t>
      </w: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Науковий центр історичних студій Волині»</w:t>
      </w:r>
      <w:r w:rsidR="006F0B8E" w:rsidRPr="007D73FE">
        <w:rPr>
          <w:rFonts w:ascii="Times New Roman" w:hAnsi="Times New Roman" w:cs="Times New Roman"/>
          <w:sz w:val="27"/>
          <w:szCs w:val="27"/>
          <w:lang w:val="uk-UA" w:eastAsia="ru-RU"/>
        </w:rPr>
        <w:t>,</w:t>
      </w:r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>забезпечення</w:t>
      </w:r>
      <w:proofErr w:type="spellEnd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>видавничої</w:t>
      </w:r>
      <w:proofErr w:type="spellEnd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>діяльності</w:t>
      </w:r>
      <w:proofErr w:type="spellEnd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 xml:space="preserve"> книги </w:t>
      </w:r>
      <w:proofErr w:type="spellStart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>науково-документальної</w:t>
      </w:r>
      <w:proofErr w:type="spellEnd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>серії</w:t>
      </w:r>
      <w:proofErr w:type="spellEnd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9356C5">
        <w:rPr>
          <w:rFonts w:ascii="Times New Roman" w:hAnsi="Times New Roman" w:cs="Times New Roman"/>
          <w:sz w:val="27"/>
          <w:szCs w:val="27"/>
          <w:lang w:val="uk-UA" w:eastAsia="ru-RU"/>
        </w:rPr>
        <w:t>«</w:t>
      </w:r>
      <w:proofErr w:type="spellStart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>Реабілітовані</w:t>
      </w:r>
      <w:proofErr w:type="spellEnd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>історією</w:t>
      </w:r>
      <w:proofErr w:type="spellEnd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>Волинська</w:t>
      </w:r>
      <w:proofErr w:type="spellEnd"/>
      <w:r w:rsidR="006F0B8E" w:rsidRPr="007D73FE">
        <w:rPr>
          <w:rFonts w:ascii="Times New Roman" w:hAnsi="Times New Roman" w:cs="Times New Roman"/>
          <w:sz w:val="27"/>
          <w:szCs w:val="27"/>
          <w:lang w:eastAsia="ru-RU"/>
        </w:rPr>
        <w:t xml:space="preserve"> область</w:t>
      </w:r>
      <w:r w:rsidR="006F0B8E" w:rsidRPr="007D73FE">
        <w:rPr>
          <w:rFonts w:ascii="Times New Roman" w:hAnsi="Times New Roman" w:cs="Times New Roman"/>
          <w:sz w:val="27"/>
          <w:szCs w:val="27"/>
          <w:lang w:val="uk-UA" w:eastAsia="ru-RU"/>
        </w:rPr>
        <w:t>»</w:t>
      </w: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ED4D29" w:rsidRPr="007D73FE" w:rsidRDefault="00ED4D29" w:rsidP="005108D0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Регіональна програма розвитку культури, мистецтва та охорони культурної спадщини в області на 2016-2020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color w:val="000000"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програмою передбачено на 2019 рік 7 318 тис. грн. Бюджетні призначення на 2019 рік становлять </w:t>
      </w:r>
      <w:r w:rsidR="00CE50EC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5 </w:t>
      </w:r>
      <w:r w:rsidR="00491213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18</w:t>
      </w:r>
      <w:r w:rsidR="00CE50EC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1,6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тис. гривень (</w:t>
      </w:r>
      <w:r w:rsidR="00491213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70,8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% від передбачених програмою). Станом на 01.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</w:t>
      </w:r>
      <w:r w:rsidR="00491213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.2019 р. використано коштів на суму </w:t>
      </w:r>
      <w:r w:rsidR="00491213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4 686,8</w:t>
      </w:r>
      <w:r w:rsidR="006D3114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тис. гривень (</w:t>
      </w:r>
      <w:r w:rsidR="00491213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90,5</w:t>
      </w:r>
      <w:r w:rsidR="00A61BC0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%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) на </w:t>
      </w:r>
      <w:r w:rsidR="00D27931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виконання плану основних культурно-мистецьких заходів, надання фінансової допомоги музею сільського господарства-</w:t>
      </w:r>
      <w:proofErr w:type="spellStart"/>
      <w:r w:rsidR="00D27931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Скансен</w:t>
      </w:r>
      <w:proofErr w:type="spellEnd"/>
      <w:r w:rsidR="00D27931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, заслуженому ансамблю пісні і танцю України 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«</w:t>
      </w:r>
      <w:r w:rsidR="00D27931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Колос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»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:rsidR="004C4C1C" w:rsidRDefault="004C4C1C" w:rsidP="004C4C1C">
      <w:pPr>
        <w:pStyle w:val="a9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D73FE" w:rsidRPr="007D73FE" w:rsidRDefault="007D73FE" w:rsidP="004C4C1C">
      <w:pPr>
        <w:pStyle w:val="a9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4C4C1C" w:rsidRPr="007D73FE" w:rsidRDefault="004C4C1C" w:rsidP="004C4C1C">
      <w:pPr>
        <w:pStyle w:val="a9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C905EE" w:rsidRPr="007D73FE" w:rsidRDefault="00D27931" w:rsidP="00C905EE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lastRenderedPageBreak/>
        <w:t xml:space="preserve">Обласна цільова соціальна програма розвитку фізичної культури і спорту на 2017-2020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програмою передбачено на 2019 рік </w:t>
      </w:r>
      <w:r w:rsidR="00E208EE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br/>
        <w:t>56 444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тис. грн. Бюджетні призначення на 201</w:t>
      </w:r>
      <w:r w:rsidR="00E208EE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9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рік станов</w:t>
      </w:r>
      <w:r w:rsidR="00E208EE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лять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4</w:t>
      </w:r>
      <w:r w:rsidR="00CE50EC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4 </w:t>
      </w:r>
      <w:r w:rsidR="00491213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86</w:t>
      </w:r>
      <w:r w:rsidR="00CE50EC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4,6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тис. гривень (</w:t>
      </w:r>
      <w:r w:rsidR="00E208EE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7</w:t>
      </w:r>
      <w:r w:rsidR="00B52946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9,</w:t>
      </w:r>
      <w:r w:rsidR="00491213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5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% від передбачених програмою). Станом на 01.</w:t>
      </w:r>
      <w:r w:rsidR="00B52946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1</w:t>
      </w:r>
      <w:r w:rsidR="00491213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2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.2019 р. використано коштів на суму </w:t>
      </w:r>
      <w:r w:rsidR="00B52946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3</w:t>
      </w:r>
      <w:r w:rsidR="00491213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8 </w:t>
      </w:r>
      <w:r w:rsidR="00FB31A0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8</w:t>
      </w:r>
      <w:r w:rsidR="00491213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23,2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тис. гривень </w:t>
      </w:r>
      <w:r w:rsidRPr="007D73FE">
        <w:rPr>
          <w:rFonts w:ascii="Times New Roman" w:hAnsi="Times New Roman" w:cs="Times New Roman"/>
          <w:bCs/>
          <w:sz w:val="27"/>
          <w:szCs w:val="27"/>
          <w:lang w:val="uk-UA" w:eastAsia="ru-RU"/>
        </w:rPr>
        <w:t>(</w:t>
      </w:r>
      <w:r w:rsidR="00491213">
        <w:rPr>
          <w:rFonts w:ascii="Times New Roman" w:hAnsi="Times New Roman" w:cs="Times New Roman"/>
          <w:bCs/>
          <w:sz w:val="27"/>
          <w:szCs w:val="27"/>
          <w:lang w:val="uk-UA" w:eastAsia="ru-RU"/>
        </w:rPr>
        <w:t>86,5</w:t>
      </w:r>
      <w:r w:rsidRPr="007D73FE">
        <w:rPr>
          <w:rFonts w:ascii="Times New Roman" w:hAnsi="Times New Roman" w:cs="Times New Roman"/>
          <w:bCs/>
          <w:sz w:val="27"/>
          <w:szCs w:val="27"/>
          <w:lang w:val="uk-UA" w:eastAsia="ru-RU"/>
        </w:rPr>
        <w:t>%)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на виплату 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30 щомісячних стипендій з олімпійських, неолімпійських видів спорту та спорту інвалідів; виплату одноразових щорічних винагород з олімпійських видів спорту 63 спортсменам і тренерам; проведення 156 фізкультурно-оздоровчих та спортивно-масових заходів; проведення 18 чемпіонатів та кубків області з олімпійських видів спорту, 7 чемпіонатів та кубків області з неолімпійських видів спорту; забезпечення участі спортсменів області у 36 чемпіонатах та кубках України з олімпійських видів спорту та 9 чемпіонатах та кубках України з неолімпійських видів спорту; забезпечення діяльності: обласної дитячо-юнацької спортивної школи, обласної дитячо-юнацької спортивної школи інвалідів, КЗ 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«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Волинська обласна дитячо-юнацька спортивна школа з видів боротьби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»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, КЗ 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«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Обласна дитячо-юнацька спортивна школа 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«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Колос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»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, регіонального центру фізичної культури і спорту інвалідів 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«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Інваспорт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»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, обласного центру фізичного здоров'я населення 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«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Спорт для всіх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»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, школи вищої спортивної майстерності, спеціалізованої дитячо-юнацької спортивної школи олімпійського резерву 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«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Олімп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»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, обласної дитячо-юнацької спортивної школи 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«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Юний динамівець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»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; на підтримку фізкультурно-спортивних товариств ФСТ 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«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Колос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»</w:t>
      </w:r>
      <w:r w:rsidR="00996438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та ФСТ </w:t>
      </w:r>
      <w:r w:rsidR="009356C5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«Україна»</w:t>
      </w:r>
      <w:r w:rsidR="00B357AA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.</w:t>
      </w:r>
    </w:p>
    <w:p w:rsidR="00C905EE" w:rsidRPr="007D73FE" w:rsidRDefault="005108D0" w:rsidP="005108D0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Регіональна цільова програма соціального захисту населення на 201</w:t>
      </w:r>
      <w:r w:rsidR="00C905EE"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-20</w:t>
      </w:r>
      <w:r w:rsidR="00C905EE"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22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роки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– програмою передбачено на 201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11 910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грн. Бюджетні призначення на 201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станов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лять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10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 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27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0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гривень (</w:t>
      </w:r>
      <w:r w:rsidR="00CE50EC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8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6,2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 Станом на 01.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8 376,1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81,6</w:t>
      </w:r>
      <w:r w:rsidR="00A61BC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) на 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щомісячну доплату ветеранам ОУН-УПА, які проживають на території Волинської області; </w:t>
      </w:r>
      <w:r w:rsidR="00053D19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н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адання одноразової грошової матеріальної допомоги громадянам, які опинилися в складних життєвих обставинах та іншим категоріям громадян; </w:t>
      </w:r>
      <w:r w:rsidR="00053D19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н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адання одноразової грошової матеріальної допомоги громадянам, які опинилися в складних життєвих обставинах, за зверненням до депутатів обласної ради та інші; </w:t>
      </w:r>
      <w:r w:rsidR="00053D19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ф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інансування громадських організацій ветеранів та осіб з інвалідністю; </w:t>
      </w:r>
      <w:r w:rsidR="00053D19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в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иплати компенсації за проїзд сім’ям загиблих та інвалідів з числа учасників АТО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AA42A8" w:rsidRPr="007D73FE" w:rsidRDefault="00AA42A8" w:rsidP="00AA42A8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Регіональна програма запобігання та лікування серцево-судинних захворювань «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Волинькард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» на 2018-2020 роки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програмою передбачено на 2019 рік 2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 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000 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тис.грн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 Бюджетні призначення на 2019 рік </w:t>
      </w:r>
      <w:r w:rsidR="008B13D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станов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лять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1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 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50,0 тис. гривень (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62,5%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від передбачених програмою). Станом на 01.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10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49,6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8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4,0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%) на розширення програми інформування населення з питань запобігання серцево-судинним хворобам та можливостей їх лікування</w:t>
      </w:r>
      <w:r w:rsidR="006F0B8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, закупівлю витратних матеріалів для кардіохірургії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486280" w:rsidRPr="007D73FE" w:rsidRDefault="005108D0" w:rsidP="00486280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Регіональна комплексна програма розвитку освіти Волинської області на 2018-2022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програмою передбачено на 201</w:t>
      </w:r>
      <w:r w:rsidR="00AA42A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</w:t>
      </w:r>
      <w:r w:rsidR="00AA42A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6 243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,9 </w:t>
      </w:r>
      <w:proofErr w:type="spellStart"/>
      <w:r w:rsidR="00AA42A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грн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 Бюджетні призначення на 201</w:t>
      </w:r>
      <w:r w:rsidR="00AA42A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</w:t>
      </w:r>
      <w:r w:rsidR="008B13D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станов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лять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FB31A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 </w:t>
      </w:r>
      <w:r w:rsidR="00FB31A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53,5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FB31A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47,3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 Станом на 01.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 р. використано коштів на суму 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2 134,8</w:t>
      </w:r>
      <w:r w:rsidR="00FB31A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тис. гривень (</w:t>
      </w:r>
      <w:r w:rsidR="00F738E1">
        <w:rPr>
          <w:rFonts w:ascii="Times New Roman" w:hAnsi="Times New Roman" w:cs="Times New Roman"/>
          <w:sz w:val="27"/>
          <w:szCs w:val="27"/>
          <w:lang w:val="uk-UA"/>
        </w:rPr>
        <w:t>72,3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%) на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проведення обласного семінару-практикуму відповідальних за розвиток національно-патріотичного виховання в ОТГ, районах та містах області з метою аналізу стану роботи; 1-ого відкритого Чемпіонату Волинської області серед юнаків з </w:t>
      </w:r>
      <w:r w:rsidR="003F663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пішохідного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туризму в закритих приміщеннях; 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lastRenderedPageBreak/>
        <w:t xml:space="preserve">обласного конкурсу юних читців, присвяченого дню народженню Лесі Українки; обласного конкурсу ансамблів, оркестрів народної музики 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Золоті зернинки Волинс</w:t>
      </w:r>
      <w:r w:rsidR="000F015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ь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кого краю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ХІV Спартакіади серед закладів ЗСО обласного підпорядкування з волейболу</w:t>
      </w:r>
      <w:r w:rsidR="006117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(юнаки, дівчата)</w:t>
      </w:r>
      <w:r w:rsidR="00F11A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відкритих змагань з автомодельного спорту (трасові, кордові моделі); обласного конкурсу 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11A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Захист розробок з науково-технічного напрямку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F11A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конкурсу-змагань з початкового моделювання; відкритої виставки-конкурсу історико-стендового моделювання; обласної очно-заочної природничої школи; чемпіонату України зі спортивного орієнтування; обласного фестиваль-конкурсу хореографічного мистецтва 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11A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У вихорі танцю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F11A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обласної заочної творчої майстерні на кращу емблему та пісню-гімн </w:t>
      </w:r>
      <w:proofErr w:type="spellStart"/>
      <w:r w:rsidR="00F11A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позашкілля</w:t>
      </w:r>
      <w:proofErr w:type="spellEnd"/>
      <w:r w:rsidR="00F11A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Волині</w:t>
      </w:r>
      <w:r w:rsidR="0072191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47-й відкритий Чемпіонат Волинської області зі спортивного орієнтування серед юнаків; Обласного конкурсу літературно-музичних, вокально-хореографічних композицій, малюнків «Сонце України в наших руках»; обласної акції «День зустрічі птахів»; обласних відкритих змагань з повітряних зміїв; обласного ЕКО HACKATON-2019 для учнівської молоді; обласного конкурсу «Таланти III тисячоліття» - номінація «Образотворче та </w:t>
      </w:r>
      <w:proofErr w:type="spellStart"/>
      <w:r w:rsidR="0072191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декоративно</w:t>
      </w:r>
      <w:proofErr w:type="spellEnd"/>
      <w:r w:rsidR="0072191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-ужиткове мистецтво»; об</w:t>
      </w:r>
      <w:r w:rsidR="0038620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л</w:t>
      </w:r>
      <w:r w:rsidR="0072191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асн</w:t>
      </w:r>
      <w:r w:rsidR="0038620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их</w:t>
      </w:r>
      <w:r w:rsidR="0072191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конкур</w:t>
      </w:r>
      <w:r w:rsidR="0038620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сів</w:t>
      </w:r>
      <w:r w:rsidR="0072191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фахової майстерності серед здобувачів професійної освіти з професій: офіціант, кухар, тракторист-машиніст с/г виробництва, маляр</w:t>
      </w:r>
      <w:r w:rsidR="00D0518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обласні відкриті змагання з авіамодельного спорту; Відкритий Чемпіонат Волинської області серед юнаків з водного туризму; обласне свято відзначення обдарованої учнівської молоді Волині та її наставників 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0518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Творча обдарованість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0518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обласний турнір юних фізиків; обласний фестиваль художньої творчості учнів, вихованців закладів загальної середньої, позашкільної освіти; обласні змагання з туризму серед студентів закладів вищої освіти; свято професійної (професійно-технічної) освіти</w:t>
      </w:r>
      <w:r w:rsidR="006F0B8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Чемпіонат України серед школярів з легкої атлетики; проведення Всеукраїнського турніру з футболу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проведен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н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я Всеукраїнського турніру з гандболу; Участь команди юних рятувальників у Всеукраїнському зборі змагань 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Школа безпеки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нагородження та виплата премій педпрацівникам з нагоди Дня працівника освіти; проведення об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л</w:t>
      </w:r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асних туристських змагань серед працівників освіти; відрядження команди школя</w:t>
      </w:r>
      <w:r w:rsidR="007C32A6">
        <w:rPr>
          <w:rFonts w:ascii="Times New Roman" w:hAnsi="Times New Roman" w:cs="Times New Roman"/>
          <w:color w:val="000000"/>
          <w:sz w:val="27"/>
          <w:szCs w:val="27"/>
          <w:lang w:val="uk-UA"/>
        </w:rPr>
        <w:t>р</w:t>
      </w:r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ів з пляжного волейболу (юнаки) для участі у Перших всеукраїнських іграх серед школярів; проведення заходу спортивної радіопеленгації; проведення змагання з </w:t>
      </w:r>
      <w:proofErr w:type="spellStart"/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судномодельного</w:t>
      </w:r>
      <w:proofErr w:type="spellEnd"/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спорту; проведення заочного конкурсу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Космос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фестивалю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Заяви про себе і свою професію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в рамках свята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Бурштинова осінь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; п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обласного змагання 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з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спортивно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го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орієнтуванн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я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</w:t>
      </w:r>
      <w:r w:rsid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спортивних заходів; </w:t>
      </w:r>
      <w:r w:rsid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о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бласн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ого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конкурс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малюнків в техніках живопис, графіка, комп</w:t>
      </w:r>
      <w:r w:rsid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’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ютерна графіка на військово-патріотичну тематику; </w:t>
      </w:r>
      <w:r w:rsid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обласного заочного конкурсу дитячих малюнків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Безпека дитини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– 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добробут країни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D6609F" w:rsidRPr="007D73FE" w:rsidRDefault="005108D0" w:rsidP="00586F31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Обласна цільова соціальна програма «Молодь Волині» на 2016-2020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програмою передбачено на 201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1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 51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7 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тис.грн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 Бюджетні призначення на 201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станов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лять 300,7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(19,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8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 Станом на 01.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FB31A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42,5</w:t>
      </w:r>
      <w:r w:rsidR="000143E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гривень (</w:t>
      </w:r>
      <w:r w:rsidR="00A71CC4">
        <w:rPr>
          <w:rFonts w:ascii="Times New Roman" w:hAnsi="Times New Roman" w:cs="Times New Roman"/>
          <w:color w:val="000000"/>
          <w:sz w:val="27"/>
          <w:szCs w:val="27"/>
          <w:lang w:val="uk-UA"/>
        </w:rPr>
        <w:t>80,6</w:t>
      </w:r>
      <w:r w:rsidR="005A6FCD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) на проведення 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ХVІІ Спортивних ігор школярів Волині з волейболу (юнаки); ХVІІ Спортивн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их 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іг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о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р школярів Волині з баскетболу 3*3 (</w:t>
      </w:r>
      <w:proofErr w:type="spellStart"/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юн</w:t>
      </w:r>
      <w:proofErr w:type="spellEnd"/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.)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ХVІІ Спортивн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их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іг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о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р школярів Волині з баскетболу 3*3 (дів.)</w:t>
      </w:r>
      <w:r w:rsidR="00ED3DF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на участь збірної команди школярів з </w:t>
      </w:r>
      <w:proofErr w:type="spellStart"/>
      <w:r w:rsidR="00ED3DF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теквандо</w:t>
      </w:r>
      <w:proofErr w:type="spellEnd"/>
      <w:r w:rsidR="00ED3DF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ВТФ у всеукраїнських іграх з єдиноборств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ED3DF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Комбат </w:t>
      </w:r>
      <w:proofErr w:type="spellStart"/>
      <w:r w:rsidR="00ED3DF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Геймс</w:t>
      </w:r>
      <w:proofErr w:type="spellEnd"/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ED3DF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участь збірної команди школярів з вільної боротьби у ІІ відбірковому етапі у всеукраїнських іграх з єдиноборств «Комбат </w:t>
      </w:r>
      <w:proofErr w:type="spellStart"/>
      <w:r w:rsidR="00ED3DF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Геймс</w:t>
      </w:r>
      <w:proofErr w:type="spellEnd"/>
      <w:r w:rsidR="00ED3DF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0143E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</w:t>
      </w:r>
      <w:r w:rsidR="000143E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lastRenderedPageBreak/>
        <w:t xml:space="preserve">проведення акції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0143E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Зробимо Волинь чистою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0143E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заходу з підбиття підсумків Обласного літературного конкурсу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0143E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неповторність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0143E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кращі власні поетичні чи прозові твори серед творчої молоді віком від 15 до 30 років</w:t>
      </w:r>
      <w:r w:rsidR="009A14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відкриття періоду таборування: Свято Весни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9A14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Стартуй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навчання за програмою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Молодіжний працівник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дводенного інтегрованого велопробігу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Один світ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– 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одна мрія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реалізація </w:t>
      </w:r>
      <w:proofErr w:type="spellStart"/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proofErr w:type="spellEnd"/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Від доброї мрії до доброї дії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реалізація </w:t>
      </w:r>
      <w:proofErr w:type="spellStart"/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proofErr w:type="spellEnd"/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Молодь - це початок усіх перспектив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заходів з циклу інформаційно-консультаційних та навчальних послуг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Професійна орієнтація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реалізація заходів Програми щодо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Сприяння зайнятості молоді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заходу IV Молодіжний форум 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Майбутнє молоді Волині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заходу 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Обласний </w:t>
      </w:r>
      <w:proofErr w:type="spellStart"/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дебатний</w:t>
      </w:r>
      <w:proofErr w:type="spellEnd"/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турнір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базового тренінгу 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в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рамках програми 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Молодіжний працівник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заходу 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Фестиваль думок: реформи очима молоді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3340B5">
        <w:rPr>
          <w:rFonts w:ascii="Times New Roman" w:hAnsi="Times New Roman" w:cs="Times New Roman"/>
          <w:color w:val="000000"/>
          <w:sz w:val="27"/>
          <w:szCs w:val="27"/>
          <w:lang w:val="uk-UA"/>
        </w:rPr>
        <w:t>; р</w:t>
      </w:r>
      <w:r w:rsidR="003340B5" w:rsidRPr="003340B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еалізація </w:t>
      </w:r>
      <w:proofErr w:type="spellStart"/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3340B5" w:rsidRPr="003340B5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proofErr w:type="spellEnd"/>
      <w:r w:rsidR="003340B5" w:rsidRPr="003340B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3340B5" w:rsidRPr="003340B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Наукові </w:t>
      </w:r>
      <w:proofErr w:type="spellStart"/>
      <w:r w:rsidR="003340B5" w:rsidRPr="003340B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Пікнікі</w:t>
      </w:r>
      <w:proofErr w:type="spellEnd"/>
      <w:r w:rsidR="003340B5" w:rsidRPr="003340B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в ОТГ 2019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D6609F" w:rsidRPr="007D73FE" w:rsidRDefault="005108D0" w:rsidP="005108D0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Регіональна програма підтримки учасників антитерористичної операції та членів їх сімей на 2018-2019 роки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програмою передбачено на 201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1</w:t>
      </w:r>
      <w:r w:rsidR="00A61BC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 </w:t>
      </w:r>
      <w:r w:rsidR="000F015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100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тис.грн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 Бюджетні призначення на 201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станов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лять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945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,0 тис. грн. гривень (8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5,9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 Станом на 01.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FB31A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8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53,2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90,3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%) на організацію відпочинку для сімей загиблих (зниклих безвісти) учасників АТО та родин загиблих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майданівців</w:t>
      </w:r>
      <w:proofErr w:type="spellEnd"/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у комунальних санаторно-курортних закладах області</w:t>
      </w:r>
      <w:r w:rsidR="009E013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забезпечення роботи обласного мобільного соціального офісу; проведення тематичних зустрічей із сім’ями загиблих учасників АТО; забезпечення функціонування групи швидкого реагування (ГШР) для надання психологічної допомоги учасника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м</w:t>
      </w:r>
      <w:r w:rsidR="009E013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АТО, які опинилися в складних життєвих обставинах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0F0151" w:rsidRPr="00DD3EE0" w:rsidRDefault="000F0151" w:rsidP="00DD3EE0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D3EE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Обласна цільова програма національно-патріотичного виховання дітей та молоді на 2016-2020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програмою передбачено на 2019 рік 1 615 </w:t>
      </w:r>
      <w:proofErr w:type="spellStart"/>
      <w:r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тис.грн</w:t>
      </w:r>
      <w:proofErr w:type="spellEnd"/>
      <w:r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. Бюджетні призначення на 2019 рік становлять 456</w:t>
      </w:r>
      <w:r w:rsidRPr="00DD3EE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тис. гривень (28,2% від передбачених програмою). </w:t>
      </w:r>
      <w:r w:rsidR="003F6637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</w:t>
      </w:r>
      <w:r w:rsidR="00B52946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3F6637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416,0</w:t>
      </w:r>
      <w:r w:rsidR="003F6637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91,2</w:t>
      </w:r>
      <w:r w:rsidR="003F6637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%) на проведення заочного конкурсу відеороликів на військово-патріотичну тематику</w:t>
      </w:r>
      <w:r w:rsidR="00B5693C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обласної платформи відеофільмів та відеороликів «Мирна 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Україна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B5693C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щаслива дитина»</w:t>
      </w:r>
      <w:r w:rsidR="009A14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молодіжної спортивно-патріотичної гри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9A14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Звитяга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XIV обласний фестиваль фізичної культури та військово-патріотичного виховання учнівської молоді; проведення туристичних змагань пам`яті </w:t>
      </w:r>
      <w:proofErr w:type="spellStart"/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Ігора</w:t>
      </w:r>
      <w:proofErr w:type="spellEnd"/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Коротуна; реалізація </w:t>
      </w:r>
      <w:proofErr w:type="spellStart"/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proofErr w:type="spellEnd"/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Всеукраїнський військово-патріотичний дівочий табір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Оріана-2019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реалізація </w:t>
      </w:r>
      <w:proofErr w:type="spellStart"/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proofErr w:type="spellEnd"/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Всеукраїнський військово-патріотичний дівочий табір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Легіонер-2019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Всеукраїнського національно-патріотичного табору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Волинська Січ 2019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; проведення заходу літній дитячо-юнацький наметовий табі</w:t>
      </w:r>
      <w:r w:rsidR="00586F31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р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РЕЙНЖЕР КЕМП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Україна»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заходу національно-патріотичний лицарський табір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Доблесть віків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табору у рамках вишкільної ініціативи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РЕКРУТ 2019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серед молоді; Всеукраїнський військово-патріотичний табір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Повстанець 2019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серед молоді.</w:t>
      </w:r>
    </w:p>
    <w:p w:rsidR="000F0151" w:rsidRPr="007D73FE" w:rsidRDefault="000F0151" w:rsidP="00B6761C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Регіональна комплексна програма підтримки індивідуального житлового будівництва на селі «Власний дім» у Волинській області на 2018-2020 роки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програмою передбачено на 201</w:t>
      </w:r>
      <w:r w:rsidR="00CF0A8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9 000 тис. грн. Бюджетні призначення на 2019 рік становлять 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7 441,7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гривень (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8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2,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7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 Станом на 01.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7 192,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гривень (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96,6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%)</w:t>
      </w:r>
      <w:r w:rsidR="00CF0A8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для надання довгострокових пільгових кредитів</w:t>
      </w:r>
      <w:r w:rsidR="003F663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35774A" w:rsidRPr="007D73FE" w:rsidRDefault="00CF0A82" w:rsidP="00A85184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color w:val="000000"/>
          <w:sz w:val="27"/>
          <w:szCs w:val="27"/>
          <w:lang w:val="uk-UA"/>
        </w:rPr>
        <w:lastRenderedPageBreak/>
        <w:t>Програма розвитку туризму та рекреації у Волинській області на 2016–2020 роки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програмою передбачено на 2019 рік 1016,0 тис. грн. Бюджетні призначення на 2019 рік становлять 50 тис. гривень (4,9% від передбачених програмою). Станом на 01.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6E163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50,0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E25302">
        <w:rPr>
          <w:rFonts w:ascii="Times New Roman" w:hAnsi="Times New Roman" w:cs="Times New Roman"/>
          <w:color w:val="000000"/>
          <w:sz w:val="27"/>
          <w:szCs w:val="27"/>
          <w:lang w:val="uk-UA"/>
        </w:rPr>
        <w:t>100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%)</w:t>
      </w:r>
      <w:r w:rsidR="00F0586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для </w:t>
      </w:r>
      <w:r w:rsidR="00F05866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оплати вартості оренди виставкової площі на Міжнародній туристичній виставці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F05866" w:rsidRPr="007D73FE">
        <w:rPr>
          <w:rFonts w:ascii="Times New Roman" w:hAnsi="Times New Roman" w:cs="Times New Roman"/>
          <w:sz w:val="27"/>
          <w:szCs w:val="27"/>
          <w:lang w:val="uk-UA"/>
        </w:rPr>
        <w:t>UITT-2019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A92B63" w:rsidRPr="007D73FE">
        <w:rPr>
          <w:rFonts w:ascii="Times New Roman" w:hAnsi="Times New Roman" w:cs="Times New Roman"/>
          <w:sz w:val="27"/>
          <w:szCs w:val="27"/>
          <w:lang w:val="uk-UA"/>
        </w:rPr>
        <w:t>, виготовлення сувенірної продукції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35774A" w:rsidRPr="007D73FE" w:rsidRDefault="0035774A" w:rsidP="0035774A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Обласна комплексна програма з питань підтримки сім’ї, протидії торгівлі людьми та забезпечення рівних прав і можливостей жінок та чоловіків на період до 2021 року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програмою передбачено на 2019 рік 1 596,5 тис. грн. Бюджетні призначення на 2019 рік становлять 105,0 тис. гривень (6,6% від передбачених програмою).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Станом на 01.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A61BC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8,3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A61BC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7,4</w:t>
      </w:r>
      <w:r w:rsidR="00F3508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)</w:t>
      </w:r>
      <w:r w:rsidR="00F0586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забезпечення функціонування Волинського обласного центру соціально-психологічної допомоги; функціонування Волинського обласного центру соціальних служб для сім’ї, дітей та молоді і здійснення методичної підтримки</w:t>
      </w:r>
      <w:r w:rsidR="00A92B63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забезпечення ведення банку даних ЄІАС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A92B63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Діти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».</w:t>
      </w:r>
    </w:p>
    <w:p w:rsidR="0035774A" w:rsidRPr="007D73FE" w:rsidRDefault="0035774A" w:rsidP="0035774A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7D73FE">
        <w:rPr>
          <w:rFonts w:ascii="Times New Roman" w:hAnsi="Times New Roman" w:cs="Times New Roman"/>
          <w:b/>
          <w:bCs/>
          <w:sz w:val="27"/>
          <w:szCs w:val="27"/>
        </w:rPr>
        <w:t>Обласна</w:t>
      </w:r>
      <w:proofErr w:type="spellEnd"/>
      <w:r w:rsidRPr="007D73F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sz w:val="27"/>
          <w:szCs w:val="27"/>
        </w:rPr>
        <w:t>програма</w:t>
      </w:r>
      <w:proofErr w:type="spellEnd"/>
      <w:r w:rsidRPr="007D73F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sz w:val="27"/>
          <w:szCs w:val="27"/>
        </w:rPr>
        <w:t>історичних</w:t>
      </w:r>
      <w:proofErr w:type="spellEnd"/>
      <w:r w:rsidRPr="007D73F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sz w:val="27"/>
          <w:szCs w:val="27"/>
        </w:rPr>
        <w:t>досліджень</w:t>
      </w:r>
      <w:proofErr w:type="spellEnd"/>
      <w:r w:rsidRPr="007D73F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sz w:val="27"/>
          <w:szCs w:val="27"/>
        </w:rPr>
        <w:t>Волині</w:t>
      </w:r>
      <w:proofErr w:type="spellEnd"/>
      <w:r w:rsidRPr="007D73FE">
        <w:rPr>
          <w:rFonts w:ascii="Times New Roman" w:hAnsi="Times New Roman" w:cs="Times New Roman"/>
          <w:b/>
          <w:bCs/>
          <w:sz w:val="27"/>
          <w:szCs w:val="27"/>
        </w:rPr>
        <w:t xml:space="preserve"> на 2017-2021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</w:rPr>
        <w:t>програмою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</w:rPr>
        <w:t>передбачено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</w:rPr>
        <w:t xml:space="preserve"> на 2019 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</w:rPr>
        <w:t>рік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</w:rPr>
        <w:t xml:space="preserve"> 214 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</w:rPr>
        <w:t>тис.грн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</w:rPr>
        <w:t xml:space="preserve">. Бюджетні призначення на 2019 рік становлять 75,2 тис. 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</w:rPr>
        <w:t>гривень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</w:rPr>
        <w:t xml:space="preserve"> (35,1% 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</w:rPr>
        <w:t>від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</w:rPr>
        <w:t>передбачених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</w:rPr>
        <w:t>програмою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</w:rPr>
        <w:t>).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Станом на 01.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A61BC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75,1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A61BC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99,9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%)</w:t>
      </w:r>
      <w:r w:rsidR="004E3C13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</w:t>
      </w:r>
      <w:r w:rsidR="00F0586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проведення міжнародно-наукової конференції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0586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Етнічні спільноти та конфесії на Волині: історія та сучасність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35774A" w:rsidRPr="007D73FE" w:rsidRDefault="00A61BC0" w:rsidP="0035774A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Регіональна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цільова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програма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сприяння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розвитку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громад</w:t>
      </w:r>
      <w:r w:rsidR="0074448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я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нського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суспільства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у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Волинській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області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на 2016-2020 роки </w:t>
      </w: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«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Волинь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Громадський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рух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-2020</w:t>
      </w: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»</w:t>
      </w:r>
      <w:r w:rsidR="0035774A"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35774A"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35774A" w:rsidRPr="007D73FE">
        <w:rPr>
          <w:rFonts w:ascii="Times New Roman" w:hAnsi="Times New Roman" w:cs="Times New Roman"/>
          <w:color w:val="000000"/>
          <w:sz w:val="27"/>
          <w:szCs w:val="27"/>
        </w:rPr>
        <w:t>програмою</w:t>
      </w:r>
      <w:proofErr w:type="spellEnd"/>
      <w:r w:rsidR="0035774A" w:rsidRPr="007D73F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5774A" w:rsidRPr="007D73FE">
        <w:rPr>
          <w:rFonts w:ascii="Times New Roman" w:hAnsi="Times New Roman" w:cs="Times New Roman"/>
          <w:color w:val="000000"/>
          <w:sz w:val="27"/>
          <w:szCs w:val="27"/>
        </w:rPr>
        <w:t>передбачено</w:t>
      </w:r>
      <w:proofErr w:type="spellEnd"/>
      <w:r w:rsidR="0035774A" w:rsidRPr="007D73FE">
        <w:rPr>
          <w:rFonts w:ascii="Times New Roman" w:hAnsi="Times New Roman" w:cs="Times New Roman"/>
          <w:color w:val="000000"/>
          <w:sz w:val="27"/>
          <w:szCs w:val="27"/>
        </w:rPr>
        <w:t xml:space="preserve"> на 2019 </w:t>
      </w:r>
      <w:proofErr w:type="spellStart"/>
      <w:r w:rsidR="0035774A" w:rsidRPr="007D73FE">
        <w:rPr>
          <w:rFonts w:ascii="Times New Roman" w:hAnsi="Times New Roman" w:cs="Times New Roman"/>
          <w:color w:val="000000"/>
          <w:sz w:val="27"/>
          <w:szCs w:val="27"/>
        </w:rPr>
        <w:t>рік</w:t>
      </w:r>
      <w:proofErr w:type="spellEnd"/>
      <w:r w:rsidR="0035774A" w:rsidRPr="007D73FE">
        <w:rPr>
          <w:rFonts w:ascii="Times New Roman" w:hAnsi="Times New Roman" w:cs="Times New Roman"/>
          <w:color w:val="000000"/>
          <w:sz w:val="27"/>
          <w:szCs w:val="27"/>
        </w:rPr>
        <w:t xml:space="preserve"> 482 </w:t>
      </w:r>
      <w:proofErr w:type="spellStart"/>
      <w:r w:rsidR="0035774A" w:rsidRPr="007D73FE">
        <w:rPr>
          <w:rFonts w:ascii="Times New Roman" w:hAnsi="Times New Roman" w:cs="Times New Roman"/>
          <w:color w:val="000000"/>
          <w:sz w:val="27"/>
          <w:szCs w:val="27"/>
        </w:rPr>
        <w:t>тис.грн</w:t>
      </w:r>
      <w:proofErr w:type="spellEnd"/>
      <w:r w:rsidR="0035774A" w:rsidRPr="007D73FE">
        <w:rPr>
          <w:rFonts w:ascii="Times New Roman" w:hAnsi="Times New Roman" w:cs="Times New Roman"/>
          <w:color w:val="000000"/>
          <w:sz w:val="27"/>
          <w:szCs w:val="27"/>
        </w:rPr>
        <w:t xml:space="preserve">. Бюджетні призначення на 2019 рік становлять 60,0 тис. гривень (12,4% від передбачених програмою). 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6E163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6</w:t>
      </w:r>
      <w:r w:rsidR="00F3508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0,0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F3508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00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%)</w:t>
      </w:r>
      <w:r w:rsidR="004E3C13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</w:t>
      </w:r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потреби громадської ради при облдержадміністрації (папір, папки, канцелярське обладнання);  проведення конкурсу із  надання фінансової підтримки організаціям громадянського суспільства для реалізації соціальних програм і </w:t>
      </w:r>
      <w:proofErr w:type="spellStart"/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ів</w:t>
      </w:r>
      <w:proofErr w:type="spellEnd"/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, спрямованих на вирішення завдань регіональної політики та розвиток громадянського суспільства, а саме:  </w:t>
      </w:r>
      <w:proofErr w:type="spellStart"/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Агенством</w:t>
      </w:r>
      <w:proofErr w:type="spellEnd"/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регіонального розвитку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proofErr w:type="spellStart"/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Ківерцівщина</w:t>
      </w:r>
      <w:proofErr w:type="spellEnd"/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</w:t>
      </w:r>
      <w:proofErr w:type="spellStart"/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proofErr w:type="spellEnd"/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Життя без пластику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ГО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proofErr w:type="spellStart"/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КнягинАТО</w:t>
      </w:r>
      <w:proofErr w:type="spellEnd"/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екологічний </w:t>
      </w:r>
      <w:proofErr w:type="spellStart"/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proofErr w:type="spellEnd"/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Перлини Волині-Стохід-Прип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’</w:t>
      </w:r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ять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Г</w:t>
      </w:r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С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Енергетичний кластер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proofErr w:type="spellStart"/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Інновейшн</w:t>
      </w:r>
      <w:proofErr w:type="spellEnd"/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енерджи</w:t>
      </w:r>
      <w:proofErr w:type="spellEnd"/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на проведення семінарів для представників ОТГ та голів ОСББ на тему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Сучасні аспекти проведення </w:t>
      </w:r>
      <w:proofErr w:type="spellStart"/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енергоаудитів</w:t>
      </w:r>
      <w:proofErr w:type="spellEnd"/>
      <w:r w:rsidR="00F4379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в будівлях та правове регулювання у сфері енергоефективності в Україні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A92B63" w:rsidRPr="007D73FE" w:rsidRDefault="00A61BC0" w:rsidP="003B3CEB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Обласна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цільова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соціальна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програма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оздоровлення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та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відпочинку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дітей</w:t>
      </w:r>
      <w:proofErr w:type="spellEnd"/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на 2016 – 2020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програмою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передбачено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на 2019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рік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23 765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тис.грн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.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Бюджетні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призначення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на 2019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рік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становлять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D3EE0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2</w:t>
      </w:r>
      <w:r w:rsidR="00DD3EE0">
        <w:rPr>
          <w:rFonts w:ascii="Times New Roman" w:hAnsi="Times New Roman" w:cs="Times New Roman"/>
          <w:bCs/>
          <w:color w:val="000000"/>
          <w:sz w:val="27"/>
          <w:szCs w:val="27"/>
        </w:rPr>
        <w:t> </w:t>
      </w:r>
      <w:r w:rsidR="00DD3EE0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953,6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тис.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гривень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(12,</w:t>
      </w:r>
      <w:r w:rsidR="00DD3EE0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4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%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від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передбачених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програмою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).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D7672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 912,4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D7672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8,6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%) на </w:t>
      </w:r>
      <w:r w:rsidR="00A92B63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закупівлю путівок на оздоровлення пільгових категорій студентів</w:t>
      </w:r>
      <w:r w:rsidR="00CD031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оздоровлення групи дітей пільгових категорій із постраждалих районів Луганської області (21 дитина).</w:t>
      </w:r>
    </w:p>
    <w:p w:rsidR="00A61BC0" w:rsidRPr="007D73FE" w:rsidRDefault="00A61BC0" w:rsidP="00302DF7">
      <w:pPr>
        <w:pStyle w:val="a9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Комплексна програма розвитку агропромислового комплексу Волинської області на 2016 – 2020 роки</w:t>
      </w:r>
      <w:r w:rsidR="00D8693F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програмою передбачено 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на 2019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рік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10 400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тис.грн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.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Бюджетні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призначення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на 2019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рік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становлять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3B3CEB"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1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 </w:t>
      </w:r>
      <w:r w:rsidR="00DD3EE0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730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тис.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гривень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(</w:t>
      </w:r>
      <w:r w:rsidR="003B3CEB"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1</w:t>
      </w:r>
      <w:r w:rsidR="00DD3EE0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6,6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%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від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передбачених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програмою</w:t>
      </w:r>
      <w:proofErr w:type="spellEnd"/>
      <w:r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). </w:t>
      </w:r>
      <w:r w:rsidR="003B3CEB"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>Станом на 01.</w:t>
      </w:r>
      <w:r w:rsidR="001E35EB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1</w:t>
      </w:r>
      <w:r w:rsidR="00DD3EE0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2</w:t>
      </w:r>
      <w:r w:rsidR="003B3CEB" w:rsidRPr="007D73F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.2019 р. використано коштів </w:t>
      </w:r>
      <w:r w:rsidR="003B3CEB" w:rsidRPr="007D73FE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 xml:space="preserve">на </w:t>
      </w:r>
      <w:r w:rsidR="003B3CEB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суму </w:t>
      </w:r>
      <w:r w:rsidR="00DD3EE0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881,8</w:t>
      </w:r>
      <w:r w:rsidR="003B3CEB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тис. гривень (</w:t>
      </w:r>
      <w:r w:rsidR="00DD3EE0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51,0</w:t>
      </w:r>
      <w:r w:rsidR="003B3CEB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%) на</w:t>
      </w:r>
      <w:r w:rsidR="00302DF7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відшкодування відсоткової ставки  по кредитах; виплату дотації за утримання телиць та </w:t>
      </w:r>
      <w:proofErr w:type="spellStart"/>
      <w:r w:rsidR="00302DF7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нетелів</w:t>
      </w:r>
      <w:proofErr w:type="spellEnd"/>
      <w:r w:rsidR="00302DF7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в ОСГ; виплату дотації власникам ОСГ, які утримують три і більше корів; дотації за посів жита та гречки; дотації за посадку садів, виноградників і ягідників; часткове здешевлення вартості штучного осіменіння; часткове відшкодування вартості послуг із сертифікації виробникам органічної продукції; часткове відшкодування вартості обладнання для СОК; заходи із корінного покращення природних  пасовищ</w:t>
      </w:r>
      <w:r w:rsidR="003B3CEB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.</w:t>
      </w:r>
    </w:p>
    <w:p w:rsidR="00A61BC0" w:rsidRPr="007D73FE" w:rsidRDefault="00A61BC0" w:rsidP="003B3CEB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Комплексна регіональна програма захисту населення і територій від надзвичайних 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ситуацій техногенного та природного характеру у Волинській області на 2016-2020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програмою передбачено на 2019 рік 3185,75 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тис.грн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 Бюджетні призначення на 2019 рік становлять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312,9 тис. гривень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(9,8% від передбачених програмою)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3B3C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AA4601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3B3C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.2019 р. використано коштів на суму 2</w:t>
      </w:r>
      <w:r w:rsidR="00DE60E9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99,5</w:t>
      </w:r>
      <w:r w:rsidR="003B3C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DE60E9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95,</w:t>
      </w:r>
      <w:r w:rsidR="003B3C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7%)</w:t>
      </w:r>
      <w:r w:rsidR="004401A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вдосконалення та розвиток автоматизованої системи оповіщення населення та керівного складу, поповнення матеріального резерву</w:t>
      </w:r>
      <w:r w:rsidR="003B3C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3B3CEB" w:rsidRPr="007D73FE" w:rsidRDefault="003B3CEB" w:rsidP="003B3CEB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Обласна цільова соціальна програма забезпечення житлом дітей-сиріт та дітей, позбавлених батьківського піклування та осіб з їх числа на 2017-2021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програмою передбачено на 2019 рік 3 905 </w:t>
      </w:r>
      <w:proofErr w:type="spellStart"/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. Бюджетні призначення на 2019 рік становлять 2805 тис. гривень (71,8% від передбачених програмою).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AA4601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7D73F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AA4601">
        <w:rPr>
          <w:rFonts w:ascii="Times New Roman" w:hAnsi="Times New Roman" w:cs="Times New Roman"/>
          <w:color w:val="000000"/>
          <w:sz w:val="27"/>
          <w:szCs w:val="27"/>
          <w:lang w:val="uk-UA"/>
        </w:rPr>
        <w:t>528,8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AA4601">
        <w:rPr>
          <w:rFonts w:ascii="Times New Roman" w:hAnsi="Times New Roman" w:cs="Times New Roman"/>
          <w:color w:val="000000"/>
          <w:sz w:val="27"/>
          <w:szCs w:val="27"/>
          <w:lang w:val="uk-UA"/>
        </w:rPr>
        <w:t>54,5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%) на </w:t>
      </w:r>
      <w:r w:rsidR="00115C5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проведення ремонтних робіт </w:t>
      </w:r>
      <w:r w:rsidR="00FB23A0" w:rsidRPr="00FB23A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в житлі, що належить на праві власності 5 особам, з числа дітей-сиріт та дітей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  <w:r w:rsidR="00FB23A0" w:rsidRPr="00FB23A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позбавлених батьківського піклування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  <w:r w:rsidR="00FB23A0" w:rsidRPr="00FB23A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та придбано 8 квартир, як соціальне житло для 11 осіб</w:t>
      </w:r>
      <w:r w:rsidR="0084628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3B3CEB" w:rsidRPr="006E2C5B" w:rsidRDefault="003B3CEB" w:rsidP="003B3CEB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E2C5B">
        <w:rPr>
          <w:rFonts w:ascii="Times New Roman" w:hAnsi="Times New Roman" w:cs="Times New Roman"/>
          <w:b/>
          <w:bCs/>
          <w:sz w:val="27"/>
          <w:szCs w:val="27"/>
          <w:lang w:val="uk-UA"/>
        </w:rPr>
        <w:t>Програма підтримки фінансово-господарської діяльності підприємств та установ спільної власності територіальних громад сіл, селищ, міст області на 2016-2020 роки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програмою передбачено на 2019 рік 4</w:t>
      </w:r>
      <w:r w:rsidR="00420FBF" w:rsidRPr="006E2C5B">
        <w:rPr>
          <w:rFonts w:ascii="Times New Roman" w:hAnsi="Times New Roman" w:cs="Times New Roman"/>
          <w:sz w:val="27"/>
          <w:szCs w:val="27"/>
          <w:lang w:val="uk-UA"/>
        </w:rPr>
        <w:t> 665,0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6E2C5B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6E2C5B">
        <w:rPr>
          <w:rFonts w:ascii="Times New Roman" w:hAnsi="Times New Roman" w:cs="Times New Roman"/>
          <w:sz w:val="27"/>
          <w:szCs w:val="27"/>
          <w:lang w:val="uk-UA"/>
        </w:rPr>
        <w:t>. Бюджетні призначення на 2019 рік становлять 1 </w:t>
      </w:r>
      <w:r w:rsidR="00420FBF" w:rsidRPr="006E2C5B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FB23A0" w:rsidRPr="006E2C5B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>9,7 тис. гривень (3</w:t>
      </w:r>
      <w:r w:rsidR="00FB23A0" w:rsidRPr="006E2C5B">
        <w:rPr>
          <w:rFonts w:ascii="Times New Roman" w:hAnsi="Times New Roman" w:cs="Times New Roman"/>
          <w:sz w:val="27"/>
          <w:szCs w:val="27"/>
          <w:lang w:val="uk-UA"/>
        </w:rPr>
        <w:t>8,2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>% від передбачених програмою). Станом на 01.</w:t>
      </w:r>
      <w:r w:rsidR="001E35EB" w:rsidRPr="006E2C5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FB23A0" w:rsidRPr="006E2C5B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.2019 р. використано коштів на суму </w:t>
      </w:r>
      <w:r w:rsidR="001E35EB" w:rsidRPr="006E2C5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FB23A0" w:rsidRPr="006E2C5B">
        <w:rPr>
          <w:rFonts w:ascii="Times New Roman" w:hAnsi="Times New Roman" w:cs="Times New Roman"/>
          <w:sz w:val="27"/>
          <w:szCs w:val="27"/>
          <w:lang w:val="uk-UA"/>
        </w:rPr>
        <w:t> 753,3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тис. гривень (</w:t>
      </w:r>
      <w:r w:rsidR="00FB23A0" w:rsidRPr="006E2C5B">
        <w:rPr>
          <w:rFonts w:ascii="Times New Roman" w:hAnsi="Times New Roman" w:cs="Times New Roman"/>
          <w:sz w:val="27"/>
          <w:szCs w:val="27"/>
          <w:lang w:val="uk-UA"/>
        </w:rPr>
        <w:t>98,5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%) на </w:t>
      </w:r>
      <w:r w:rsidR="00A50499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надання підтримки для 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КП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Інформаційно-аналітичний цент </w:t>
      </w:r>
      <w:proofErr w:type="spellStart"/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>Волиньенергософт</w:t>
      </w:r>
      <w:proofErr w:type="spellEnd"/>
      <w:r w:rsidR="001945E6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, КП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Волинський обласний санаторій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>Лісова пісня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, КП ВОМВП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>Профіла</w:t>
      </w:r>
      <w:r w:rsidR="0074448E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>тична дезінфекція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, КП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Санаторій матері і дитини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>Пролісок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6E2C5B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, КУ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6E2C5B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Агенція розвитку </w:t>
      </w:r>
      <w:proofErr w:type="spellStart"/>
      <w:r w:rsidR="006E2C5B" w:rsidRPr="006E2C5B">
        <w:rPr>
          <w:rFonts w:ascii="Times New Roman" w:hAnsi="Times New Roman" w:cs="Times New Roman"/>
          <w:sz w:val="27"/>
          <w:szCs w:val="27"/>
          <w:lang w:val="uk-UA"/>
        </w:rPr>
        <w:t>Єврорегіон</w:t>
      </w:r>
      <w:proofErr w:type="spellEnd"/>
      <w:r w:rsidR="006E2C5B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Буг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22C89" w:rsidRPr="006E2C5B" w:rsidRDefault="00722C89" w:rsidP="00722C89">
      <w:pPr>
        <w:pStyle w:val="a9"/>
        <w:numPr>
          <w:ilvl w:val="0"/>
          <w:numId w:val="1"/>
        </w:numPr>
        <w:tabs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E2C5B">
        <w:rPr>
          <w:rFonts w:ascii="Times New Roman" w:hAnsi="Times New Roman" w:cs="Times New Roman"/>
          <w:b/>
          <w:bCs/>
          <w:iCs/>
          <w:sz w:val="27"/>
          <w:szCs w:val="27"/>
          <w:lang w:val="uk-UA"/>
        </w:rPr>
        <w:t>Програма розвитку місцевого самоврядування Волинської області на 2016-2020 роки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програмою передбачено на 2019 рік 6 133,5 </w:t>
      </w:r>
      <w:proofErr w:type="spellStart"/>
      <w:r w:rsidRPr="006E2C5B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Бюджетні призначення на 2019 рік становлять 550 тис. гривень (9,0% від передбачених програмою). Станом на 01.</w:t>
      </w:r>
      <w:r w:rsidR="001E35EB" w:rsidRPr="006E2C5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953B92" w:rsidRPr="006E2C5B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.2019 р. використано коштів на суму </w:t>
      </w:r>
      <w:r w:rsidR="00953B92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357,7 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>тис. гривень (</w:t>
      </w:r>
      <w:r w:rsidR="00953B92" w:rsidRPr="006E2C5B">
        <w:rPr>
          <w:rFonts w:ascii="Times New Roman" w:hAnsi="Times New Roman" w:cs="Times New Roman"/>
          <w:sz w:val="27"/>
          <w:szCs w:val="27"/>
          <w:lang w:val="uk-UA"/>
        </w:rPr>
        <w:t>65,0%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>) на оплату за висвітлення діяльності обласної ради у засобах масової інформації.</w:t>
      </w:r>
    </w:p>
    <w:p w:rsidR="00953B92" w:rsidRPr="00953B92" w:rsidRDefault="00722C89" w:rsidP="00953B92">
      <w:pPr>
        <w:pStyle w:val="a9"/>
        <w:numPr>
          <w:ilvl w:val="0"/>
          <w:numId w:val="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Регіональна екологічна програма «Екологія 2016 – 2020»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програмою передбачено на 2019 рік 12 701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/>
        </w:rPr>
        <w:t>. Бюджетні призначення на 2019 рік становлять 6</w:t>
      </w:r>
      <w:r w:rsidR="00953B92">
        <w:rPr>
          <w:rFonts w:ascii="Times New Roman" w:hAnsi="Times New Roman" w:cs="Times New Roman"/>
          <w:sz w:val="27"/>
          <w:szCs w:val="27"/>
          <w:lang w:val="uk-UA"/>
        </w:rPr>
        <w:t> 410,4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тис. гривень (5</w:t>
      </w:r>
      <w:r w:rsidR="00953B92">
        <w:rPr>
          <w:rFonts w:ascii="Times New Roman" w:hAnsi="Times New Roman" w:cs="Times New Roman"/>
          <w:sz w:val="27"/>
          <w:szCs w:val="27"/>
          <w:lang w:val="uk-UA"/>
        </w:rPr>
        <w:t>0,5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% від передбачених програмою).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1076,5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7D73F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6,8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%)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роведення акцій та заходів щодо охорони навколишнього природного середовища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; р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озробк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ів</w:t>
      </w:r>
      <w:proofErr w:type="spellEnd"/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створення територій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та об'єктів природно-заповідного фонду ботанічного заказника місцевого значення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Фітеума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р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озробк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ів</w:t>
      </w:r>
      <w:proofErr w:type="spellEnd"/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створення територій та об’єктів природно-заповідного фонду  гідрологічного заказника місцевого значення «</w:t>
      </w:r>
      <w:proofErr w:type="spellStart"/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Перемильський</w:t>
      </w:r>
      <w:proofErr w:type="spellEnd"/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» у Горохівському районі;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р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озробк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proofErr w:type="spellEnd"/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змі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н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и меж ландшафтного заказника місцевого значення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lastRenderedPageBreak/>
        <w:t>«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Калинівські кринички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у Ковельському районі;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в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иготовлення презентаційної поліграфічної продукції на екологічну тематику (буклети, брошури тощо);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в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идання поліграфічної продукції на екологічну тематику (монографія «Поверхневі води Волині»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)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р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озробк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концепції Програми збереження Шацького </w:t>
      </w:r>
      <w:proofErr w:type="spellStart"/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поозер’я</w:t>
      </w:r>
      <w:proofErr w:type="spellEnd"/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(наукове обґрунтування);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ридбання спеціального обладнання для екологічного безпечного роздільного збирання ТПВ на території Волинського обласного санаторію «Лісова пісня»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953B92" w:rsidRPr="00953B92" w:rsidRDefault="005108D0" w:rsidP="00953B92">
      <w:pPr>
        <w:pStyle w:val="a9"/>
        <w:numPr>
          <w:ilvl w:val="0"/>
          <w:numId w:val="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953B92">
        <w:rPr>
          <w:rFonts w:ascii="Times New Roman" w:hAnsi="Times New Roman" w:cs="Times New Roman"/>
          <w:b/>
          <w:bCs/>
          <w:sz w:val="27"/>
          <w:szCs w:val="27"/>
        </w:rPr>
        <w:t>Регіональна</w:t>
      </w:r>
      <w:proofErr w:type="spellEnd"/>
      <w:r w:rsidRPr="00953B9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53B92">
        <w:rPr>
          <w:rFonts w:ascii="Times New Roman" w:hAnsi="Times New Roman" w:cs="Times New Roman"/>
          <w:b/>
          <w:bCs/>
          <w:sz w:val="27"/>
          <w:szCs w:val="27"/>
        </w:rPr>
        <w:t>програма</w:t>
      </w:r>
      <w:proofErr w:type="spellEnd"/>
      <w:r w:rsidRPr="00953B9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53B92">
        <w:rPr>
          <w:rFonts w:ascii="Times New Roman" w:hAnsi="Times New Roman" w:cs="Times New Roman"/>
          <w:b/>
          <w:bCs/>
          <w:sz w:val="27"/>
          <w:szCs w:val="27"/>
        </w:rPr>
        <w:t>розвитку</w:t>
      </w:r>
      <w:proofErr w:type="spellEnd"/>
      <w:r w:rsidRPr="00953B9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53B92">
        <w:rPr>
          <w:rFonts w:ascii="Times New Roman" w:hAnsi="Times New Roman" w:cs="Times New Roman"/>
          <w:b/>
          <w:bCs/>
          <w:sz w:val="27"/>
          <w:szCs w:val="27"/>
        </w:rPr>
        <w:t>міжнародного</w:t>
      </w:r>
      <w:proofErr w:type="spellEnd"/>
      <w:r w:rsidRPr="00953B92">
        <w:rPr>
          <w:rFonts w:ascii="Times New Roman" w:hAnsi="Times New Roman" w:cs="Times New Roman"/>
          <w:b/>
          <w:bCs/>
          <w:sz w:val="27"/>
          <w:szCs w:val="27"/>
        </w:rPr>
        <w:t xml:space="preserve"> і </w:t>
      </w:r>
      <w:proofErr w:type="spellStart"/>
      <w:r w:rsidRPr="00953B92">
        <w:rPr>
          <w:rFonts w:ascii="Times New Roman" w:hAnsi="Times New Roman" w:cs="Times New Roman"/>
          <w:b/>
          <w:bCs/>
          <w:sz w:val="27"/>
          <w:szCs w:val="27"/>
        </w:rPr>
        <w:t>транскордонного</w:t>
      </w:r>
      <w:proofErr w:type="spellEnd"/>
      <w:r w:rsidRPr="00953B9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53B92">
        <w:rPr>
          <w:rFonts w:ascii="Times New Roman" w:hAnsi="Times New Roman" w:cs="Times New Roman"/>
          <w:b/>
          <w:bCs/>
          <w:sz w:val="27"/>
          <w:szCs w:val="27"/>
        </w:rPr>
        <w:t>співробітництва</w:t>
      </w:r>
      <w:proofErr w:type="spellEnd"/>
      <w:r w:rsidRPr="00953B92">
        <w:rPr>
          <w:rFonts w:ascii="Times New Roman" w:hAnsi="Times New Roman" w:cs="Times New Roman"/>
          <w:b/>
          <w:bCs/>
          <w:sz w:val="27"/>
          <w:szCs w:val="27"/>
        </w:rPr>
        <w:t xml:space="preserve"> на 2018-2020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953B9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53B92">
        <w:rPr>
          <w:rFonts w:ascii="Times New Roman" w:hAnsi="Times New Roman" w:cs="Times New Roman"/>
          <w:color w:val="000000"/>
          <w:sz w:val="27"/>
          <w:szCs w:val="27"/>
        </w:rPr>
        <w:t>програмою</w:t>
      </w:r>
      <w:proofErr w:type="spellEnd"/>
      <w:r w:rsidRPr="00953B9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53B92">
        <w:rPr>
          <w:rFonts w:ascii="Times New Roman" w:hAnsi="Times New Roman" w:cs="Times New Roman"/>
          <w:color w:val="000000"/>
          <w:sz w:val="27"/>
          <w:szCs w:val="27"/>
        </w:rPr>
        <w:t>передбачено</w:t>
      </w:r>
      <w:proofErr w:type="spellEnd"/>
      <w:r w:rsidRPr="00953B92">
        <w:rPr>
          <w:rFonts w:ascii="Times New Roman" w:hAnsi="Times New Roman" w:cs="Times New Roman"/>
          <w:color w:val="000000"/>
          <w:sz w:val="27"/>
          <w:szCs w:val="27"/>
        </w:rPr>
        <w:t xml:space="preserve"> на 201</w:t>
      </w:r>
      <w:r w:rsidR="004428E3" w:rsidRPr="00953B92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953B9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53B92">
        <w:rPr>
          <w:rFonts w:ascii="Times New Roman" w:hAnsi="Times New Roman" w:cs="Times New Roman"/>
          <w:color w:val="000000"/>
          <w:sz w:val="27"/>
          <w:szCs w:val="27"/>
        </w:rPr>
        <w:t>рік</w:t>
      </w:r>
      <w:proofErr w:type="spellEnd"/>
      <w:r w:rsidRPr="00953B9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428E3" w:rsidRPr="00953B92">
        <w:rPr>
          <w:rFonts w:ascii="Times New Roman" w:hAnsi="Times New Roman" w:cs="Times New Roman"/>
          <w:color w:val="000000"/>
          <w:sz w:val="27"/>
          <w:szCs w:val="27"/>
        </w:rPr>
        <w:t>10 284,7</w:t>
      </w:r>
      <w:r w:rsidRPr="00953B9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53B92">
        <w:rPr>
          <w:rFonts w:ascii="Times New Roman" w:hAnsi="Times New Roman" w:cs="Times New Roman"/>
          <w:color w:val="000000"/>
          <w:sz w:val="27"/>
          <w:szCs w:val="27"/>
        </w:rPr>
        <w:t>тис.грн</w:t>
      </w:r>
      <w:proofErr w:type="spellEnd"/>
      <w:r w:rsidRPr="00953B92">
        <w:rPr>
          <w:rFonts w:ascii="Times New Roman" w:hAnsi="Times New Roman" w:cs="Times New Roman"/>
          <w:color w:val="000000"/>
          <w:sz w:val="27"/>
          <w:szCs w:val="27"/>
        </w:rPr>
        <w:t>. Бюджетні призначення на 201</w:t>
      </w:r>
      <w:r w:rsidR="004428E3" w:rsidRPr="00953B92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953B92">
        <w:rPr>
          <w:rFonts w:ascii="Times New Roman" w:hAnsi="Times New Roman" w:cs="Times New Roman"/>
          <w:color w:val="000000"/>
          <w:sz w:val="27"/>
          <w:szCs w:val="27"/>
        </w:rPr>
        <w:t xml:space="preserve"> рік становл</w:t>
      </w:r>
      <w:r w:rsidR="004428E3" w:rsidRPr="00953B92">
        <w:rPr>
          <w:rFonts w:ascii="Times New Roman" w:hAnsi="Times New Roman" w:cs="Times New Roman"/>
          <w:color w:val="000000"/>
          <w:sz w:val="27"/>
          <w:szCs w:val="27"/>
        </w:rPr>
        <w:t>ять</w:t>
      </w:r>
      <w:r w:rsidRPr="00953B92">
        <w:rPr>
          <w:rFonts w:ascii="Times New Roman" w:hAnsi="Times New Roman" w:cs="Times New Roman"/>
          <w:sz w:val="27"/>
          <w:szCs w:val="27"/>
        </w:rPr>
        <w:t xml:space="preserve"> </w:t>
      </w:r>
      <w:r w:rsidR="004428E3" w:rsidRPr="00953B92">
        <w:rPr>
          <w:rFonts w:ascii="Times New Roman" w:hAnsi="Times New Roman" w:cs="Times New Roman"/>
          <w:sz w:val="27"/>
          <w:szCs w:val="27"/>
        </w:rPr>
        <w:t>120</w:t>
      </w:r>
      <w:r w:rsidRPr="00953B92">
        <w:rPr>
          <w:rFonts w:ascii="Times New Roman" w:hAnsi="Times New Roman" w:cs="Times New Roman"/>
          <w:sz w:val="27"/>
          <w:szCs w:val="27"/>
        </w:rPr>
        <w:t xml:space="preserve"> тис. гривень </w:t>
      </w:r>
      <w:r w:rsidRPr="00953B92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="004428E3" w:rsidRPr="00953B92">
        <w:rPr>
          <w:rFonts w:ascii="Times New Roman" w:hAnsi="Times New Roman" w:cs="Times New Roman"/>
          <w:color w:val="000000"/>
          <w:sz w:val="27"/>
          <w:szCs w:val="27"/>
        </w:rPr>
        <w:t>1,2</w:t>
      </w:r>
      <w:r w:rsidRPr="00953B92">
        <w:rPr>
          <w:rFonts w:ascii="Times New Roman" w:hAnsi="Times New Roman" w:cs="Times New Roman"/>
          <w:color w:val="000000"/>
          <w:sz w:val="27"/>
          <w:szCs w:val="27"/>
        </w:rPr>
        <w:t>% від передбачених програмою)</w:t>
      </w:r>
      <w:r w:rsidRPr="00953B92">
        <w:rPr>
          <w:rFonts w:ascii="Times New Roman" w:hAnsi="Times New Roman" w:cs="Times New Roman"/>
          <w:sz w:val="27"/>
          <w:szCs w:val="27"/>
        </w:rPr>
        <w:t xml:space="preserve">. </w:t>
      </w:r>
      <w:r w:rsidR="00953B9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3B9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01.1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953B9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46,7</w:t>
      </w:r>
      <w:r w:rsidR="00953B9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38,9</w:t>
      </w:r>
      <w:r w:rsidR="00953B9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%) на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д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рук каталогів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Волинь унікальна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, оплат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сувенірних значків та </w:t>
      </w:r>
      <w:proofErr w:type="spellStart"/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брендованих</w:t>
      </w:r>
      <w:proofErr w:type="spellEnd"/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пакетів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953B92" w:rsidRPr="00953B92" w:rsidRDefault="004428E3" w:rsidP="00953B92">
      <w:pPr>
        <w:pStyle w:val="a9"/>
        <w:numPr>
          <w:ilvl w:val="0"/>
          <w:numId w:val="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53B92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Регіональна програма соціально-культурного розвитку національних меншин у Волинській області на 2018-2022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953B92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програмою передбачено на 2019 рік 110 </w:t>
      </w:r>
      <w:proofErr w:type="spellStart"/>
      <w:r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тис.грн</w:t>
      </w:r>
      <w:proofErr w:type="spellEnd"/>
      <w:r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 Бюджетні призначення на 2019 рік становлять 40 тис. гривень (36,4% від передбачених програмою). </w:t>
      </w:r>
      <w:r w:rsidR="00953B9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01.1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953B9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.2019 р. використано коштів на суму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40</w:t>
      </w:r>
      <w:r w:rsidR="00953B9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(1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00</w:t>
      </w:r>
      <w:r w:rsidR="00953B9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%) на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роведення обласного фестивалю наці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о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нальних культур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З чуттям єдиної родини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7D73FE" w:rsidRPr="008065D7" w:rsidRDefault="007D73FE" w:rsidP="00953B92">
      <w:pPr>
        <w:pStyle w:val="a9"/>
        <w:numPr>
          <w:ilvl w:val="0"/>
          <w:numId w:val="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8065D7">
        <w:rPr>
          <w:rFonts w:ascii="Times New Roman" w:hAnsi="Times New Roman" w:cs="Times New Roman"/>
          <w:b/>
          <w:sz w:val="27"/>
          <w:szCs w:val="27"/>
        </w:rPr>
        <w:t>Соціально-економічна</w:t>
      </w:r>
      <w:proofErr w:type="spellEnd"/>
      <w:r w:rsidRPr="008065D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065D7">
        <w:rPr>
          <w:rFonts w:ascii="Times New Roman" w:hAnsi="Times New Roman" w:cs="Times New Roman"/>
          <w:b/>
          <w:sz w:val="27"/>
          <w:szCs w:val="27"/>
        </w:rPr>
        <w:t>програма</w:t>
      </w:r>
      <w:proofErr w:type="spellEnd"/>
      <w:r w:rsidRPr="008065D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065D7">
        <w:rPr>
          <w:rFonts w:ascii="Times New Roman" w:hAnsi="Times New Roman" w:cs="Times New Roman"/>
          <w:b/>
          <w:sz w:val="27"/>
          <w:szCs w:val="27"/>
        </w:rPr>
        <w:t>забезпечення</w:t>
      </w:r>
      <w:proofErr w:type="spellEnd"/>
      <w:r w:rsidRPr="008065D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065D7">
        <w:rPr>
          <w:rFonts w:ascii="Times New Roman" w:hAnsi="Times New Roman" w:cs="Times New Roman"/>
          <w:b/>
          <w:sz w:val="27"/>
          <w:szCs w:val="27"/>
        </w:rPr>
        <w:t>молоді</w:t>
      </w:r>
      <w:proofErr w:type="spellEnd"/>
      <w:r w:rsidRPr="008065D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065D7">
        <w:rPr>
          <w:rFonts w:ascii="Times New Roman" w:hAnsi="Times New Roman" w:cs="Times New Roman"/>
          <w:b/>
          <w:sz w:val="27"/>
          <w:szCs w:val="27"/>
        </w:rPr>
        <w:t>житлом</w:t>
      </w:r>
      <w:proofErr w:type="spellEnd"/>
      <w:r w:rsidRPr="008065D7">
        <w:rPr>
          <w:rFonts w:ascii="Times New Roman" w:hAnsi="Times New Roman" w:cs="Times New Roman"/>
          <w:b/>
          <w:sz w:val="27"/>
          <w:szCs w:val="27"/>
        </w:rPr>
        <w:t xml:space="preserve"> у </w:t>
      </w:r>
      <w:proofErr w:type="spellStart"/>
      <w:r w:rsidRPr="008065D7">
        <w:rPr>
          <w:rFonts w:ascii="Times New Roman" w:hAnsi="Times New Roman" w:cs="Times New Roman"/>
          <w:b/>
          <w:sz w:val="27"/>
          <w:szCs w:val="27"/>
        </w:rPr>
        <w:t>Волинській</w:t>
      </w:r>
      <w:proofErr w:type="spellEnd"/>
      <w:r w:rsidRPr="008065D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065D7">
        <w:rPr>
          <w:rFonts w:ascii="Times New Roman" w:hAnsi="Times New Roman" w:cs="Times New Roman"/>
          <w:b/>
          <w:sz w:val="27"/>
          <w:szCs w:val="27"/>
        </w:rPr>
        <w:t>області</w:t>
      </w:r>
      <w:proofErr w:type="spellEnd"/>
      <w:r w:rsidRPr="008065D7">
        <w:rPr>
          <w:rFonts w:ascii="Times New Roman" w:hAnsi="Times New Roman" w:cs="Times New Roman"/>
          <w:b/>
          <w:sz w:val="27"/>
          <w:szCs w:val="27"/>
        </w:rPr>
        <w:t xml:space="preserve"> на 2019 – 2023 роки</w:t>
      </w:r>
      <w:r w:rsidRPr="008065D7">
        <w:rPr>
          <w:rFonts w:ascii="Times New Roman" w:hAnsi="Times New Roman" w:cs="Times New Roman"/>
          <w:sz w:val="27"/>
          <w:szCs w:val="27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8065D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065D7">
        <w:rPr>
          <w:rFonts w:ascii="Times New Roman" w:hAnsi="Times New Roman" w:cs="Times New Roman"/>
          <w:sz w:val="27"/>
          <w:szCs w:val="27"/>
        </w:rPr>
        <w:t>програмою</w:t>
      </w:r>
      <w:proofErr w:type="spellEnd"/>
      <w:r w:rsidRPr="008065D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065D7">
        <w:rPr>
          <w:rFonts w:ascii="Times New Roman" w:hAnsi="Times New Roman" w:cs="Times New Roman"/>
          <w:sz w:val="27"/>
          <w:szCs w:val="27"/>
        </w:rPr>
        <w:t>передбачено</w:t>
      </w:r>
      <w:proofErr w:type="spellEnd"/>
      <w:r w:rsidRPr="008065D7">
        <w:rPr>
          <w:rFonts w:ascii="Times New Roman" w:hAnsi="Times New Roman" w:cs="Times New Roman"/>
          <w:sz w:val="27"/>
          <w:szCs w:val="27"/>
        </w:rPr>
        <w:t xml:space="preserve"> на 2019 </w:t>
      </w:r>
      <w:proofErr w:type="spellStart"/>
      <w:r w:rsidRPr="008065D7">
        <w:rPr>
          <w:rFonts w:ascii="Times New Roman" w:hAnsi="Times New Roman" w:cs="Times New Roman"/>
          <w:sz w:val="27"/>
          <w:szCs w:val="27"/>
        </w:rPr>
        <w:t>рік</w:t>
      </w:r>
      <w:proofErr w:type="spellEnd"/>
      <w:r w:rsidRPr="008065D7">
        <w:rPr>
          <w:rFonts w:ascii="Times New Roman" w:hAnsi="Times New Roman" w:cs="Times New Roman"/>
          <w:sz w:val="27"/>
          <w:szCs w:val="27"/>
        </w:rPr>
        <w:t xml:space="preserve"> 1060 </w:t>
      </w:r>
      <w:proofErr w:type="spellStart"/>
      <w:r w:rsidRPr="008065D7">
        <w:rPr>
          <w:rFonts w:ascii="Times New Roman" w:hAnsi="Times New Roman" w:cs="Times New Roman"/>
          <w:sz w:val="27"/>
          <w:szCs w:val="27"/>
        </w:rPr>
        <w:t>тис.грн</w:t>
      </w:r>
      <w:proofErr w:type="spellEnd"/>
      <w:r w:rsidRPr="008065D7">
        <w:rPr>
          <w:rFonts w:ascii="Times New Roman" w:hAnsi="Times New Roman" w:cs="Times New Roman"/>
          <w:sz w:val="27"/>
          <w:szCs w:val="27"/>
        </w:rPr>
        <w:t xml:space="preserve">. Бюджетні призначення на 2019 рік становлять 524,6 тис. гривень (49,5% від передбачених програмою). </w:t>
      </w:r>
      <w:r w:rsidR="00953B92" w:rsidRPr="008065D7">
        <w:rPr>
          <w:rFonts w:ascii="Times New Roman" w:hAnsi="Times New Roman" w:cs="Times New Roman"/>
          <w:sz w:val="27"/>
          <w:szCs w:val="27"/>
          <w:lang w:val="uk-UA"/>
        </w:rPr>
        <w:t>Станом на 01.12.2019 р. використано коштів на суму 468,8 тис. гривень (89,4%) на</w:t>
      </w:r>
      <w:r w:rsidR="008065D7" w:rsidRPr="008065D7">
        <w:rPr>
          <w:rFonts w:ascii="Times New Roman" w:hAnsi="Times New Roman" w:cs="Times New Roman"/>
          <w:sz w:val="27"/>
          <w:szCs w:val="27"/>
          <w:lang w:val="uk-UA"/>
        </w:rPr>
        <w:t xml:space="preserve"> 1 договір.</w:t>
      </w:r>
    </w:p>
    <w:p w:rsidR="005108D0" w:rsidRPr="007D73FE" w:rsidRDefault="003B40D2" w:rsidP="003B40D2">
      <w:pPr>
        <w:tabs>
          <w:tab w:val="left" w:pos="709"/>
          <w:tab w:val="left" w:pos="1276"/>
          <w:tab w:val="left" w:pos="1418"/>
        </w:tabs>
        <w:jc w:val="both"/>
        <w:rPr>
          <w:sz w:val="27"/>
          <w:szCs w:val="27"/>
        </w:rPr>
      </w:pPr>
      <w:r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>За інформацією головних розпорядників коштів основною проблемою при реалізації програм є їх недостатнє фінансування.</w:t>
      </w:r>
    </w:p>
    <w:p w:rsidR="005108D0" w:rsidRPr="007D73FE" w:rsidRDefault="005108D0" w:rsidP="005108D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5108D0" w:rsidRPr="007D73FE" w:rsidRDefault="005108D0" w:rsidP="005108D0">
      <w:pPr>
        <w:pStyle w:val="a9"/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Програми, </w:t>
      </w:r>
      <w:r w:rsidR="00C92ABB">
        <w:rPr>
          <w:rFonts w:ascii="Times New Roman" w:hAnsi="Times New Roman" w:cs="Times New Roman"/>
          <w:sz w:val="27"/>
          <w:szCs w:val="27"/>
          <w:lang w:val="uk-UA"/>
        </w:rPr>
        <w:t>за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яки</w:t>
      </w:r>
      <w:r w:rsidR="00C92ABB">
        <w:rPr>
          <w:rFonts w:ascii="Times New Roman" w:hAnsi="Times New Roman" w:cs="Times New Roman"/>
          <w:sz w:val="27"/>
          <w:szCs w:val="27"/>
          <w:lang w:val="uk-UA"/>
        </w:rPr>
        <w:t>ми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планувалось фінансування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з обласного бюджету, однак, станом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на 01.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BF680E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924DE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2019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р.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бюджетні асигнування не були передбачені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Обласна програма відродження історико-архітектурної спадщини смт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Олика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Волинської області на 2019 – 2024 роки. Програмою передбачено фінансування з обласного бюджету на 2019 рік в сумі 500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Програма підтримки епізоотичного благополуччя, проведення лабораторно-діагностичних та лікувальних робіт у сфері ветеринарної медицини у Волинській області на 2018-2020 роки. Програмою передбачено фінансування з обласного бюджету на 2019 рік в сумі 1851,6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Регіональна програма «Питна вода Волинської області» на 2012-2020 роки. Програмою передбачено фінансування з обласного бюджету на 2019 рік в сумі 239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Регіональна програма співпраці із закордонними українцями на 2018 – 2021 роки. Програмою передбачено фінансування з обласного бюджету на 2019 рік в сумі 242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Регіональна програма підвищення енергоефективності Волинської області на 2011-2020 роки. Програмою передбачено фінансування з обласного бюджету на 2019 рік в сумі 8000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Регіональна цільова програма зовнішнього освітлення селищних та сільських населених пунктів Волинської області до 2021 року. Програмою передбачено фінансування з обласного бюджету на 2019 рік в сумі 3000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lastRenderedPageBreak/>
        <w:t xml:space="preserve">Програма поводження з твердими побутовими відходами у Волинській області на 2018 - 2021 року. Програмою передбачено фінансування з обласного бюджету на 2019 рік в сумі 59 600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Регіональна програма підтримки малого та середнього підприємництва у Волинській області на 2018-2020 роки. Програмою передбачено фінансування з обласного бюджету на 2019 рік в сумі 983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Регіональна програма для дітей  «Цукровий діабет» на 2019-2020 роки. Програмою передбачено фінансування з обласного бюджету на 2019 рік в сумі 1 757,4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Програма матеріально-технічного забезпечення військових частин (установ), підрозділів правоохоронних органів, проведення заходів територіальної оборони та комплектування військових частин, мобілізаційної підготовки та мобілізації в області. Програмою передбачено фінансування з обласного бюджету на 2019 рік в сумі 8000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Програма інформатизації Волинської області на 2017 - 2019 роки «Електронне урядування Волині». Програмою передбачено фінансування з обласного бюджету на 2019 рік в сумі 830,03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Програма правової освіти та надання правової допомоги населенню Волинської  області на 2019-2023 роки. Програмою передбачено фінансування з обласного бюджету на 2019 рік в сумі 308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/>
        </w:rPr>
        <w:t>Регіональна програма розвитку державно-приватного партнерства Волинської області до 2020 року (департамент економіки та європейської інтеграції облдержадміністрації).</w:t>
      </w: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Програмою передбачено фінансування з обласного бюджету на 2019 рік в сумі 15,9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Програма профілактики правопорушень у Волинській області на 2016 - 2020 роки. Програмою передбачено фінансування з обласного бюджету на 2019 рік в сумі 539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Обласна програма протидії тероризму на 2019 – 2020 роки. Програмою передбачено фінансування з обласного бюджету на 2019 рік в сумі 500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5108D0" w:rsidRPr="007D73FE" w:rsidRDefault="005108D0" w:rsidP="005108D0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D73FE">
        <w:rPr>
          <w:sz w:val="27"/>
          <w:szCs w:val="27"/>
          <w:lang w:val="uk-UA"/>
        </w:rPr>
        <w:t>Перелік програм, затверджених в області</w:t>
      </w:r>
      <w:r w:rsidRPr="007D73FE">
        <w:rPr>
          <w:b/>
          <w:bCs/>
          <w:sz w:val="27"/>
          <w:szCs w:val="27"/>
          <w:lang w:val="uk-UA"/>
        </w:rPr>
        <w:t>, по яких не здійснювалось</w:t>
      </w:r>
      <w:r w:rsidRPr="007D73FE">
        <w:rPr>
          <w:sz w:val="27"/>
          <w:szCs w:val="27"/>
          <w:lang w:val="uk-UA"/>
        </w:rPr>
        <w:t xml:space="preserve"> (не потребувало) фінансування з обласного бюджету:</w:t>
      </w:r>
    </w:p>
    <w:p w:rsidR="003B2177" w:rsidRPr="007D73FE" w:rsidRDefault="003B2177" w:rsidP="003B2177">
      <w:pPr>
        <w:pStyle w:val="a9"/>
        <w:numPr>
          <w:ilvl w:val="0"/>
          <w:numId w:val="3"/>
        </w:numPr>
        <w:tabs>
          <w:tab w:val="left" w:pos="1134"/>
          <w:tab w:val="left" w:pos="578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Програма сприяння етнічним українцям, примусово виселеним з території Польщі в 1944 – 1946, 1948, 1951 роках.</w:t>
      </w:r>
    </w:p>
    <w:p w:rsidR="003B2177" w:rsidRPr="007D73FE" w:rsidRDefault="003B2177" w:rsidP="003B2177">
      <w:pPr>
        <w:pStyle w:val="a9"/>
        <w:numPr>
          <w:ilvl w:val="0"/>
          <w:numId w:val="3"/>
        </w:numPr>
        <w:tabs>
          <w:tab w:val="left" w:pos="1134"/>
          <w:tab w:val="left" w:pos="5780"/>
        </w:tabs>
        <w:spacing w:after="0" w:line="240" w:lineRule="auto"/>
        <w:ind w:left="0" w:firstLine="709"/>
        <w:jc w:val="both"/>
        <w:outlineLvl w:val="0"/>
        <w:rPr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Комплексна регіональна програма «План дій з реалізації конвенції ООН про права інвалідів та соціального захисту осіб з обмеженими фізичними можливостями на 2013 – 2020 роки» (департамент соціального захисту населення облдержадміністрації)</w:t>
      </w:r>
      <w:r w:rsidRPr="007D73FE">
        <w:rPr>
          <w:sz w:val="27"/>
          <w:szCs w:val="27"/>
          <w:lang w:val="uk-UA"/>
        </w:rPr>
        <w:t>.</w:t>
      </w:r>
    </w:p>
    <w:p w:rsidR="003B2177" w:rsidRPr="007D73FE" w:rsidRDefault="003B2177" w:rsidP="003B2177">
      <w:pPr>
        <w:pStyle w:val="a9"/>
        <w:numPr>
          <w:ilvl w:val="0"/>
          <w:numId w:val="3"/>
        </w:numPr>
        <w:tabs>
          <w:tab w:val="left" w:pos="1134"/>
          <w:tab w:val="left" w:pos="578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Територіальна програма зайнятості населення Волинської області на період до 2020 року.</w:t>
      </w:r>
    </w:p>
    <w:p w:rsidR="005108D0" w:rsidRPr="007D73FE" w:rsidRDefault="005108D0" w:rsidP="005108D0">
      <w:pPr>
        <w:rPr>
          <w:sz w:val="27"/>
          <w:szCs w:val="27"/>
        </w:rPr>
      </w:pPr>
    </w:p>
    <w:p w:rsidR="005108D0" w:rsidRDefault="005108D0" w:rsidP="005108D0">
      <w:pPr>
        <w:rPr>
          <w:sz w:val="27"/>
          <w:szCs w:val="27"/>
        </w:rPr>
      </w:pPr>
    </w:p>
    <w:p w:rsidR="001B41F1" w:rsidRPr="007D73FE" w:rsidRDefault="001B41F1" w:rsidP="005108D0">
      <w:pPr>
        <w:rPr>
          <w:sz w:val="27"/>
          <w:szCs w:val="27"/>
        </w:rPr>
      </w:pPr>
    </w:p>
    <w:p w:rsidR="009778C7" w:rsidRPr="007D73FE" w:rsidRDefault="00F003D6">
      <w:pPr>
        <w:rPr>
          <w:sz w:val="27"/>
          <w:szCs w:val="27"/>
        </w:rPr>
      </w:pPr>
      <w:r w:rsidRPr="007D73FE">
        <w:rPr>
          <w:sz w:val="27"/>
          <w:szCs w:val="27"/>
        </w:rPr>
        <w:t>Директор</w:t>
      </w:r>
      <w:r w:rsidR="005F6AD5" w:rsidRPr="007D73FE">
        <w:rPr>
          <w:sz w:val="27"/>
          <w:szCs w:val="27"/>
        </w:rPr>
        <w:t xml:space="preserve"> </w:t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Pr="007D73FE">
        <w:rPr>
          <w:b/>
          <w:sz w:val="27"/>
          <w:szCs w:val="27"/>
        </w:rPr>
        <w:t>І</w:t>
      </w:r>
      <w:r w:rsidR="00574F2A" w:rsidRPr="007D73FE">
        <w:rPr>
          <w:b/>
          <w:sz w:val="27"/>
          <w:szCs w:val="27"/>
        </w:rPr>
        <w:t xml:space="preserve">гор </w:t>
      </w:r>
      <w:r w:rsidRPr="007D73FE">
        <w:rPr>
          <w:b/>
          <w:sz w:val="27"/>
          <w:szCs w:val="27"/>
        </w:rPr>
        <w:t>ЧУЛІПА</w:t>
      </w:r>
    </w:p>
    <w:p w:rsidR="00574F2A" w:rsidRDefault="00574F2A">
      <w:pPr>
        <w:rPr>
          <w:sz w:val="27"/>
          <w:szCs w:val="27"/>
        </w:rPr>
      </w:pPr>
    </w:p>
    <w:p w:rsidR="001B41F1" w:rsidRPr="007D73FE" w:rsidRDefault="001B41F1">
      <w:pPr>
        <w:rPr>
          <w:sz w:val="27"/>
          <w:szCs w:val="27"/>
        </w:rPr>
      </w:pPr>
    </w:p>
    <w:p w:rsidR="00D32777" w:rsidRPr="007D73FE" w:rsidRDefault="00574F2A">
      <w:pPr>
        <w:rPr>
          <w:sz w:val="27"/>
          <w:szCs w:val="27"/>
        </w:rPr>
      </w:pPr>
      <w:r w:rsidRPr="007D73FE">
        <w:rPr>
          <w:sz w:val="27"/>
          <w:szCs w:val="27"/>
        </w:rPr>
        <w:t>О</w:t>
      </w:r>
      <w:r w:rsidR="001B41F1">
        <w:rPr>
          <w:sz w:val="27"/>
          <w:szCs w:val="27"/>
        </w:rPr>
        <w:t>льга Мосор</w:t>
      </w:r>
      <w:bookmarkStart w:id="0" w:name="_GoBack"/>
      <w:bookmarkEnd w:id="0"/>
      <w:r w:rsidR="002229A2" w:rsidRPr="007D73FE">
        <w:rPr>
          <w:sz w:val="27"/>
          <w:szCs w:val="27"/>
        </w:rPr>
        <w:t xml:space="preserve"> 778</w:t>
      </w:r>
      <w:r w:rsidR="00D32777" w:rsidRPr="007D73FE">
        <w:rPr>
          <w:sz w:val="27"/>
          <w:szCs w:val="27"/>
        </w:rPr>
        <w:t> </w:t>
      </w:r>
      <w:r w:rsidR="002229A2" w:rsidRPr="007D73FE">
        <w:rPr>
          <w:sz w:val="27"/>
          <w:szCs w:val="27"/>
        </w:rPr>
        <w:t>202</w:t>
      </w:r>
    </w:p>
    <w:sectPr w:rsidR="00D32777" w:rsidRPr="007D73FE" w:rsidSect="00722C89">
      <w:headerReference w:type="default" r:id="rId10"/>
      <w:pgSz w:w="11906" w:h="16838"/>
      <w:pgMar w:top="284" w:right="567" w:bottom="1134" w:left="1701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CB9" w:rsidRDefault="00865CB9" w:rsidP="004B12A4">
      <w:r>
        <w:separator/>
      </w:r>
    </w:p>
  </w:endnote>
  <w:endnote w:type="continuationSeparator" w:id="0">
    <w:p w:rsidR="00865CB9" w:rsidRDefault="00865CB9" w:rsidP="004B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CB9" w:rsidRDefault="00865CB9" w:rsidP="004B12A4">
      <w:r>
        <w:separator/>
      </w:r>
    </w:p>
  </w:footnote>
  <w:footnote w:type="continuationSeparator" w:id="0">
    <w:p w:rsidR="00865CB9" w:rsidRDefault="00865CB9" w:rsidP="004B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656181"/>
      <w:docPartObj>
        <w:docPartGallery w:val="Page Numbers (Top of Page)"/>
        <w:docPartUnique/>
      </w:docPartObj>
    </w:sdtPr>
    <w:sdtEndPr/>
    <w:sdtContent>
      <w:p w:rsidR="004B12A4" w:rsidRDefault="004B12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B12A4" w:rsidRDefault="004B12A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4DD0"/>
    <w:multiLevelType w:val="hybridMultilevel"/>
    <w:tmpl w:val="5BF2C2D4"/>
    <w:lvl w:ilvl="0" w:tplc="1C30D8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D64DEF"/>
    <w:multiLevelType w:val="hybridMultilevel"/>
    <w:tmpl w:val="72523270"/>
    <w:lvl w:ilvl="0" w:tplc="4FEC818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232FE0"/>
    <w:multiLevelType w:val="hybridMultilevel"/>
    <w:tmpl w:val="BB4A829C"/>
    <w:lvl w:ilvl="0" w:tplc="10B2C9F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E17FDC"/>
    <w:multiLevelType w:val="hybridMultilevel"/>
    <w:tmpl w:val="BB4A829C"/>
    <w:lvl w:ilvl="0" w:tplc="10B2C9F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4D7E6B"/>
    <w:multiLevelType w:val="hybridMultilevel"/>
    <w:tmpl w:val="507AD32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53447C"/>
    <w:multiLevelType w:val="hybridMultilevel"/>
    <w:tmpl w:val="27C0408E"/>
    <w:lvl w:ilvl="0" w:tplc="EEE44892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9257D6"/>
    <w:multiLevelType w:val="hybridMultilevel"/>
    <w:tmpl w:val="27C0408E"/>
    <w:lvl w:ilvl="0" w:tplc="EEE44892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0EC6A4F"/>
    <w:multiLevelType w:val="hybridMultilevel"/>
    <w:tmpl w:val="507AD32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3A6D95"/>
    <w:multiLevelType w:val="hybridMultilevel"/>
    <w:tmpl w:val="5BF2C2D4"/>
    <w:lvl w:ilvl="0" w:tplc="1C30D8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8C7"/>
    <w:rsid w:val="000122B1"/>
    <w:rsid w:val="000143E7"/>
    <w:rsid w:val="000249AE"/>
    <w:rsid w:val="0003444D"/>
    <w:rsid w:val="00053D19"/>
    <w:rsid w:val="00067577"/>
    <w:rsid w:val="000764C4"/>
    <w:rsid w:val="00096AC6"/>
    <w:rsid w:val="000B1686"/>
    <w:rsid w:val="000B4BC8"/>
    <w:rsid w:val="000E788A"/>
    <w:rsid w:val="000F0151"/>
    <w:rsid w:val="000F7CB9"/>
    <w:rsid w:val="001124D1"/>
    <w:rsid w:val="00115C58"/>
    <w:rsid w:val="00126626"/>
    <w:rsid w:val="00156155"/>
    <w:rsid w:val="001657CA"/>
    <w:rsid w:val="001945E6"/>
    <w:rsid w:val="001B41F1"/>
    <w:rsid w:val="001C321F"/>
    <w:rsid w:val="001E35EB"/>
    <w:rsid w:val="001F1978"/>
    <w:rsid w:val="00210818"/>
    <w:rsid w:val="002229A2"/>
    <w:rsid w:val="00230C90"/>
    <w:rsid w:val="002645B2"/>
    <w:rsid w:val="00291865"/>
    <w:rsid w:val="002B4D16"/>
    <w:rsid w:val="002D5EAD"/>
    <w:rsid w:val="00300897"/>
    <w:rsid w:val="00302DF7"/>
    <w:rsid w:val="00316708"/>
    <w:rsid w:val="003340B5"/>
    <w:rsid w:val="0035774A"/>
    <w:rsid w:val="00370481"/>
    <w:rsid w:val="0038150E"/>
    <w:rsid w:val="003856CF"/>
    <w:rsid w:val="0038620F"/>
    <w:rsid w:val="003A7EAB"/>
    <w:rsid w:val="003B15F4"/>
    <w:rsid w:val="003B2177"/>
    <w:rsid w:val="003B3CEB"/>
    <w:rsid w:val="003B40D2"/>
    <w:rsid w:val="003D20A7"/>
    <w:rsid w:val="003D5ABF"/>
    <w:rsid w:val="003F6637"/>
    <w:rsid w:val="0040396C"/>
    <w:rsid w:val="00420FBF"/>
    <w:rsid w:val="004256A0"/>
    <w:rsid w:val="004401A2"/>
    <w:rsid w:val="004428E3"/>
    <w:rsid w:val="004475D6"/>
    <w:rsid w:val="00447860"/>
    <w:rsid w:val="00472188"/>
    <w:rsid w:val="00481493"/>
    <w:rsid w:val="00486280"/>
    <w:rsid w:val="00491213"/>
    <w:rsid w:val="004B12A4"/>
    <w:rsid w:val="004C0F5F"/>
    <w:rsid w:val="004C4901"/>
    <w:rsid w:val="004C4C1C"/>
    <w:rsid w:val="004C7507"/>
    <w:rsid w:val="004E3C13"/>
    <w:rsid w:val="004E440F"/>
    <w:rsid w:val="004E7669"/>
    <w:rsid w:val="004E7FAD"/>
    <w:rsid w:val="005108D0"/>
    <w:rsid w:val="00523029"/>
    <w:rsid w:val="00523772"/>
    <w:rsid w:val="00537602"/>
    <w:rsid w:val="00556C9E"/>
    <w:rsid w:val="0055722A"/>
    <w:rsid w:val="0056541E"/>
    <w:rsid w:val="00574F2A"/>
    <w:rsid w:val="00586F31"/>
    <w:rsid w:val="00594435"/>
    <w:rsid w:val="005A6FCD"/>
    <w:rsid w:val="005F0924"/>
    <w:rsid w:val="005F6AD5"/>
    <w:rsid w:val="006117FF"/>
    <w:rsid w:val="00635546"/>
    <w:rsid w:val="006436B0"/>
    <w:rsid w:val="006513ED"/>
    <w:rsid w:val="00663389"/>
    <w:rsid w:val="006D13D6"/>
    <w:rsid w:val="006D3114"/>
    <w:rsid w:val="006E163A"/>
    <w:rsid w:val="006E2C5B"/>
    <w:rsid w:val="006E3937"/>
    <w:rsid w:val="006F0B8E"/>
    <w:rsid w:val="00706B08"/>
    <w:rsid w:val="00721916"/>
    <w:rsid w:val="00722C89"/>
    <w:rsid w:val="0074448E"/>
    <w:rsid w:val="0076237A"/>
    <w:rsid w:val="00767C9B"/>
    <w:rsid w:val="0077053B"/>
    <w:rsid w:val="00770952"/>
    <w:rsid w:val="007766F0"/>
    <w:rsid w:val="00785689"/>
    <w:rsid w:val="007B6632"/>
    <w:rsid w:val="007C069B"/>
    <w:rsid w:val="007C32A6"/>
    <w:rsid w:val="007D73FE"/>
    <w:rsid w:val="007D76A2"/>
    <w:rsid w:val="008065D7"/>
    <w:rsid w:val="00814FE1"/>
    <w:rsid w:val="008343B1"/>
    <w:rsid w:val="00846288"/>
    <w:rsid w:val="00865CB9"/>
    <w:rsid w:val="008A1021"/>
    <w:rsid w:val="008B13D5"/>
    <w:rsid w:val="008C1663"/>
    <w:rsid w:val="008D61B4"/>
    <w:rsid w:val="008E15DA"/>
    <w:rsid w:val="008F6326"/>
    <w:rsid w:val="009077B3"/>
    <w:rsid w:val="009129D9"/>
    <w:rsid w:val="00924DEF"/>
    <w:rsid w:val="009356C5"/>
    <w:rsid w:val="00953B92"/>
    <w:rsid w:val="009778C7"/>
    <w:rsid w:val="0098373A"/>
    <w:rsid w:val="00985421"/>
    <w:rsid w:val="00990032"/>
    <w:rsid w:val="00990E6B"/>
    <w:rsid w:val="00996438"/>
    <w:rsid w:val="009A0767"/>
    <w:rsid w:val="009A1472"/>
    <w:rsid w:val="009A384B"/>
    <w:rsid w:val="009A5C87"/>
    <w:rsid w:val="009B1A31"/>
    <w:rsid w:val="009B2290"/>
    <w:rsid w:val="009C74CF"/>
    <w:rsid w:val="009E013B"/>
    <w:rsid w:val="009E1BAA"/>
    <w:rsid w:val="009E3DCA"/>
    <w:rsid w:val="009E4A49"/>
    <w:rsid w:val="009E7152"/>
    <w:rsid w:val="00A4276B"/>
    <w:rsid w:val="00A50499"/>
    <w:rsid w:val="00A61BC0"/>
    <w:rsid w:val="00A71CC4"/>
    <w:rsid w:val="00A81735"/>
    <w:rsid w:val="00A85184"/>
    <w:rsid w:val="00A92B63"/>
    <w:rsid w:val="00AA42A8"/>
    <w:rsid w:val="00AA4601"/>
    <w:rsid w:val="00AC025D"/>
    <w:rsid w:val="00AC4BC4"/>
    <w:rsid w:val="00AC6FC0"/>
    <w:rsid w:val="00B132D0"/>
    <w:rsid w:val="00B357AA"/>
    <w:rsid w:val="00B43C6D"/>
    <w:rsid w:val="00B52946"/>
    <w:rsid w:val="00B5693C"/>
    <w:rsid w:val="00B6761C"/>
    <w:rsid w:val="00BF5C9B"/>
    <w:rsid w:val="00BF680E"/>
    <w:rsid w:val="00C02B2E"/>
    <w:rsid w:val="00C06AAE"/>
    <w:rsid w:val="00C81260"/>
    <w:rsid w:val="00C87754"/>
    <w:rsid w:val="00C905EE"/>
    <w:rsid w:val="00C92ABB"/>
    <w:rsid w:val="00C92B9D"/>
    <w:rsid w:val="00C96D84"/>
    <w:rsid w:val="00CD031F"/>
    <w:rsid w:val="00CE50EC"/>
    <w:rsid w:val="00CE54BD"/>
    <w:rsid w:val="00CE70F0"/>
    <w:rsid w:val="00CE72E8"/>
    <w:rsid w:val="00CF0A82"/>
    <w:rsid w:val="00CF668D"/>
    <w:rsid w:val="00D0518F"/>
    <w:rsid w:val="00D25383"/>
    <w:rsid w:val="00D27931"/>
    <w:rsid w:val="00D32777"/>
    <w:rsid w:val="00D3555C"/>
    <w:rsid w:val="00D41584"/>
    <w:rsid w:val="00D6609F"/>
    <w:rsid w:val="00D747EE"/>
    <w:rsid w:val="00D76372"/>
    <w:rsid w:val="00D765E5"/>
    <w:rsid w:val="00D76722"/>
    <w:rsid w:val="00D77C80"/>
    <w:rsid w:val="00D8693F"/>
    <w:rsid w:val="00DA4348"/>
    <w:rsid w:val="00DB5E22"/>
    <w:rsid w:val="00DD3EE0"/>
    <w:rsid w:val="00DE60E9"/>
    <w:rsid w:val="00E14D47"/>
    <w:rsid w:val="00E208EE"/>
    <w:rsid w:val="00E25302"/>
    <w:rsid w:val="00E54A3F"/>
    <w:rsid w:val="00E721D7"/>
    <w:rsid w:val="00E7253A"/>
    <w:rsid w:val="00EA5ED3"/>
    <w:rsid w:val="00ED3DF5"/>
    <w:rsid w:val="00ED4D29"/>
    <w:rsid w:val="00ED7169"/>
    <w:rsid w:val="00EE0705"/>
    <w:rsid w:val="00EE4E40"/>
    <w:rsid w:val="00EF51FF"/>
    <w:rsid w:val="00F003D6"/>
    <w:rsid w:val="00F04DEA"/>
    <w:rsid w:val="00F05866"/>
    <w:rsid w:val="00F11A84"/>
    <w:rsid w:val="00F27A9B"/>
    <w:rsid w:val="00F31C83"/>
    <w:rsid w:val="00F3508E"/>
    <w:rsid w:val="00F43798"/>
    <w:rsid w:val="00F738E1"/>
    <w:rsid w:val="00F86304"/>
    <w:rsid w:val="00FA0916"/>
    <w:rsid w:val="00FB23A0"/>
    <w:rsid w:val="00FB31A0"/>
    <w:rsid w:val="00FD0D5B"/>
    <w:rsid w:val="00FE0D5F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20DB3A"/>
  <w15:docId w15:val="{B5C4EACA-21D0-49E1-94A3-64A05ADD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30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8630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8630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8630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86304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F86304"/>
    <w:pPr>
      <w:keepNext/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F86304"/>
    <w:pPr>
      <w:keepNext/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F86304"/>
    <w:pPr>
      <w:keepNext/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F86304"/>
    <w:pPr>
      <w:keepNext/>
      <w:outlineLvl w:val="7"/>
    </w:pPr>
    <w:rPr>
      <w:sz w:val="32"/>
    </w:rPr>
  </w:style>
  <w:style w:type="paragraph" w:styleId="9">
    <w:name w:val="heading 9"/>
    <w:basedOn w:val="a"/>
    <w:next w:val="a"/>
    <w:qFormat/>
    <w:rsid w:val="00F86304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304"/>
    <w:rPr>
      <w:color w:val="0000FF"/>
      <w:u w:val="single"/>
    </w:rPr>
  </w:style>
  <w:style w:type="paragraph" w:styleId="a4">
    <w:name w:val="Body Text"/>
    <w:basedOn w:val="a"/>
    <w:rsid w:val="00F86304"/>
    <w:pPr>
      <w:tabs>
        <w:tab w:val="left" w:pos="4320"/>
      </w:tabs>
      <w:ind w:right="5035"/>
    </w:pPr>
    <w:rPr>
      <w:sz w:val="28"/>
    </w:rPr>
  </w:style>
  <w:style w:type="paragraph" w:styleId="20">
    <w:name w:val="Body Text 2"/>
    <w:basedOn w:val="a"/>
    <w:rsid w:val="00F86304"/>
    <w:pPr>
      <w:jc w:val="both"/>
    </w:pPr>
    <w:rPr>
      <w:sz w:val="28"/>
    </w:rPr>
  </w:style>
  <w:style w:type="paragraph" w:styleId="a5">
    <w:name w:val="Body Text Indent"/>
    <w:basedOn w:val="a"/>
    <w:rsid w:val="00F86304"/>
    <w:pPr>
      <w:ind w:firstLine="4536"/>
      <w:jc w:val="both"/>
    </w:pPr>
    <w:rPr>
      <w:b/>
      <w:bCs/>
      <w:spacing w:val="14"/>
      <w:sz w:val="28"/>
    </w:rPr>
  </w:style>
  <w:style w:type="paragraph" w:styleId="30">
    <w:name w:val="Body Text 3"/>
    <w:basedOn w:val="a"/>
    <w:rsid w:val="00F86304"/>
    <w:rPr>
      <w:sz w:val="28"/>
    </w:rPr>
  </w:style>
  <w:style w:type="table" w:styleId="a6">
    <w:name w:val="Table Grid"/>
    <w:basedOn w:val="a1"/>
    <w:rsid w:val="008F63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rsid w:val="00C96D8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C96D84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99"/>
    <w:qFormat/>
    <w:rsid w:val="005108D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a">
    <w:name w:val="Normal (Web)"/>
    <w:basedOn w:val="a"/>
    <w:uiPriority w:val="99"/>
    <w:rsid w:val="005108D0"/>
    <w:pPr>
      <w:spacing w:before="100" w:beforeAutospacing="1" w:after="100" w:afterAutospacing="1"/>
    </w:pPr>
    <w:rPr>
      <w:lang w:val="ru-RU"/>
    </w:rPr>
  </w:style>
  <w:style w:type="paragraph" w:styleId="ab">
    <w:name w:val="header"/>
    <w:basedOn w:val="a"/>
    <w:link w:val="ac"/>
    <w:uiPriority w:val="99"/>
    <w:unhideWhenUsed/>
    <w:rsid w:val="004B12A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4B12A4"/>
    <w:rPr>
      <w:sz w:val="24"/>
      <w:szCs w:val="24"/>
      <w:lang w:val="uk-UA"/>
    </w:rPr>
  </w:style>
  <w:style w:type="paragraph" w:styleId="ad">
    <w:name w:val="footer"/>
    <w:basedOn w:val="a"/>
    <w:link w:val="ae"/>
    <w:unhideWhenUsed/>
    <w:rsid w:val="004B12A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4B12A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@geko.volad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1708-50E2-4AFE-B6B1-86AA50BA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8</Pages>
  <Words>15785</Words>
  <Characters>8998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24734</CharactersWithSpaces>
  <SharedDoc>false</SharedDoc>
  <HLinks>
    <vt:vector size="6" baseType="variant">
      <vt:variant>
        <vt:i4>2490432</vt:i4>
      </vt:variant>
      <vt:variant>
        <vt:i4>0</vt:i4>
      </vt:variant>
      <vt:variant>
        <vt:i4>0</vt:i4>
      </vt:variant>
      <vt:variant>
        <vt:i4>5</vt:i4>
      </vt:variant>
      <vt:variant>
        <vt:lpwstr>mailto:post@voladm.gov.ua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mammoth</dc:creator>
  <cp:keywords/>
  <dc:description/>
  <cp:lastModifiedBy>Oksana</cp:lastModifiedBy>
  <cp:revision>131</cp:revision>
  <cp:lastPrinted>2019-12-17T10:04:00Z</cp:lastPrinted>
  <dcterms:created xsi:type="dcterms:W3CDTF">2018-01-03T06:40:00Z</dcterms:created>
  <dcterms:modified xsi:type="dcterms:W3CDTF">2019-12-17T10:06:00Z</dcterms:modified>
</cp:coreProperties>
</file>