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0F" w:rsidRDefault="00DB770F" w:rsidP="00DB770F">
      <w:pPr>
        <w:pStyle w:val="a3"/>
        <w:ind w:firstLine="0"/>
        <w:jc w:val="right"/>
        <w:rPr>
          <w:sz w:val="2"/>
          <w:szCs w:val="2"/>
        </w:rPr>
      </w:pPr>
    </w:p>
    <w:p w:rsidR="00DB770F" w:rsidRDefault="00DB770F" w:rsidP="00DB770F">
      <w:pPr>
        <w:pStyle w:val="a3"/>
        <w:spacing w:line="360" w:lineRule="auto"/>
        <w:ind w:firstLine="0"/>
        <w:rPr>
          <w:szCs w:val="28"/>
        </w:rPr>
      </w:pPr>
      <w:r>
        <w:rPr>
          <w:color w:val="FF0000"/>
          <w:szCs w:val="28"/>
        </w:rPr>
        <w:t xml:space="preserve">                                                                                 </w:t>
      </w:r>
      <w:r>
        <w:rPr>
          <w:szCs w:val="28"/>
        </w:rPr>
        <w:t>ЗАТВЕРДЖЕНО</w:t>
      </w:r>
    </w:p>
    <w:p w:rsidR="00DB770F" w:rsidRDefault="00DB770F" w:rsidP="00DB770F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Розпорядження голови </w:t>
      </w:r>
    </w:p>
    <w:p w:rsidR="00DB770F" w:rsidRDefault="00DB770F" w:rsidP="00DB770F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t>обласної державної адміністрації</w:t>
      </w:r>
    </w:p>
    <w:p w:rsidR="00DB770F" w:rsidRDefault="00DB770F" w:rsidP="00DB770F">
      <w:pPr>
        <w:pStyle w:val="a3"/>
        <w:spacing w:line="360" w:lineRule="auto"/>
        <w:ind w:firstLine="0"/>
        <w:rPr>
          <w:sz w:val="16"/>
          <w:szCs w:val="16"/>
          <w:lang w:val="ru-RU"/>
        </w:rPr>
      </w:pPr>
      <w:r>
        <w:rPr>
          <w:szCs w:val="28"/>
        </w:rPr>
        <w:t xml:space="preserve">                                                                                 </w:t>
      </w:r>
      <w:r>
        <w:rPr>
          <w:szCs w:val="28"/>
          <w:lang w:val="ru-RU"/>
        </w:rPr>
        <w:t>30</w:t>
      </w:r>
      <w:r>
        <w:rPr>
          <w:szCs w:val="28"/>
        </w:rPr>
        <w:t>.</w:t>
      </w:r>
      <w:r>
        <w:rPr>
          <w:szCs w:val="28"/>
          <w:lang w:val="ru-RU"/>
        </w:rPr>
        <w:t>11.2018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№ </w:t>
      </w:r>
      <w:r>
        <w:rPr>
          <w:color w:val="FF0000"/>
          <w:szCs w:val="28"/>
        </w:rPr>
        <w:t xml:space="preserve"> </w:t>
      </w:r>
      <w:r>
        <w:rPr>
          <w:szCs w:val="28"/>
          <w:lang w:val="ru-RU"/>
        </w:rPr>
        <w:t>791</w:t>
      </w:r>
      <w:proofErr w:type="gramEnd"/>
      <w:r>
        <w:rPr>
          <w:color w:val="FF0000"/>
          <w:szCs w:val="28"/>
        </w:rPr>
        <w:t xml:space="preserve">  </w:t>
      </w:r>
    </w:p>
    <w:p w:rsidR="00DB770F" w:rsidRDefault="00DB770F" w:rsidP="00DB770F">
      <w:pPr>
        <w:pStyle w:val="a3"/>
        <w:spacing w:line="360" w:lineRule="auto"/>
        <w:ind w:firstLine="0"/>
        <w:rPr>
          <w:sz w:val="16"/>
          <w:szCs w:val="16"/>
          <w:lang w:val="ru-RU"/>
        </w:rPr>
      </w:pPr>
    </w:p>
    <w:p w:rsidR="00DB770F" w:rsidRDefault="00DB770F" w:rsidP="00DB770F">
      <w:pPr>
        <w:tabs>
          <w:tab w:val="left" w:pos="9214"/>
        </w:tabs>
        <w:ind w:right="405"/>
        <w:jc w:val="center"/>
        <w:rPr>
          <w:sz w:val="28"/>
          <w:szCs w:val="28"/>
        </w:rPr>
      </w:pPr>
      <w:r>
        <w:rPr>
          <w:sz w:val="28"/>
          <w:szCs w:val="28"/>
        </w:rPr>
        <w:t>УМОВИ</w:t>
      </w:r>
    </w:p>
    <w:p w:rsidR="00DB770F" w:rsidRDefault="00DB770F" w:rsidP="00DB770F">
      <w:pPr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конкурсу на зайняття вакантної посади державної служби</w:t>
      </w:r>
    </w:p>
    <w:p w:rsidR="00DB770F" w:rsidRDefault="00DB770F" w:rsidP="00DB770F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категорії «Б» – начальника управління транспорту та інфраструктури</w:t>
      </w:r>
    </w:p>
    <w:p w:rsidR="00C50A48" w:rsidRDefault="00DB770F" w:rsidP="00DB770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Волинської обласної державної адміністрації</w:t>
      </w:r>
    </w:p>
    <w:p w:rsidR="00DB770F" w:rsidRDefault="00DB770F" w:rsidP="00DB770F">
      <w:pPr>
        <w:jc w:val="center"/>
        <w:rPr>
          <w:color w:val="000000"/>
          <w:sz w:val="28"/>
          <w:szCs w:val="28"/>
        </w:rPr>
      </w:pPr>
    </w:p>
    <w:p w:rsidR="00DB770F" w:rsidRDefault="00DB770F" w:rsidP="00DB770F">
      <w:pPr>
        <w:jc w:val="center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"/>
        <w:gridCol w:w="62"/>
        <w:gridCol w:w="2911"/>
        <w:gridCol w:w="6300"/>
      </w:tblGrid>
      <w:tr w:rsidR="00DB770F" w:rsidTr="009143BE">
        <w:tc>
          <w:tcPr>
            <w:tcW w:w="9629" w:type="dxa"/>
            <w:gridSpan w:val="4"/>
          </w:tcPr>
          <w:p w:rsidR="00DB770F" w:rsidRDefault="00DB770F" w:rsidP="00DB77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</w:rPr>
              <w:t>Загальні умови</w:t>
            </w:r>
          </w:p>
        </w:tc>
      </w:tr>
      <w:tr w:rsidR="00DB770F" w:rsidTr="00DB770F">
        <w:tc>
          <w:tcPr>
            <w:tcW w:w="3329" w:type="dxa"/>
            <w:gridSpan w:val="3"/>
          </w:tcPr>
          <w:p w:rsidR="00DB770F" w:rsidRDefault="00DB770F" w:rsidP="00DB770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</w:rPr>
              <w:t>Посадові обов’язки</w:t>
            </w:r>
          </w:p>
        </w:tc>
        <w:tc>
          <w:tcPr>
            <w:tcW w:w="6300" w:type="dxa"/>
          </w:tcPr>
          <w:p w:rsidR="00DB770F" w:rsidRDefault="00DB770F" w:rsidP="00DB770F">
            <w:pPr>
              <w:numPr>
                <w:ilvl w:val="0"/>
                <w:numId w:val="1"/>
              </w:numPr>
              <w:spacing w:before="95" w:after="95"/>
              <w:ind w:left="57" w:right="147" w:firstLine="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 xml:space="preserve">здійснює керівництво управлінням, несе персональну      </w:t>
            </w:r>
            <w:r w:rsidR="00A3029E">
              <w:rPr>
                <w:spacing w:val="-8"/>
              </w:rPr>
              <w:t xml:space="preserve">   </w:t>
            </w:r>
            <w:r>
              <w:rPr>
                <w:spacing w:val="-8"/>
              </w:rPr>
              <w:t>відповідальність за організацію та результати його діяльності, сприяє створенню належних умов праці в управлінні;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подає на затвердження голові обласної державної адміністрації положення про управління;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без довіреності діє від імені управління, представляє його інтереси в органах державної влади і місцевого самоврядування у відносинах з юридичними особами та громадянами;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укладає договори, видає довіреності;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має право доступу до документів та відомостей, що становлять державну таємниці;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визначає структуру управління, затверджує посадові інструкції працівників управління та розподіляє обов’язки між ними;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планує роботу управління, вносить пропозиції щодо формування планів роботи обласної державної адміністрації;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вживає заходів до удосконалення організації та підвищення ефективності роботи управління, звітує перед головою обласної державної адміністрації про виконання покладених на управління завдань та затверджених планів роботи;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забезпечує здійснення контролю за станом мобілізаційної підготовки та рівнем мобілізаційної готовності управління;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може входити до складу колегії обласної державної адміністрації;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уносить пропозиції щодо розгляду на засіданнях колегії питань, що належать до компетенції управління, та розробляє проекти відповідних рішень;</w:t>
            </w:r>
          </w:p>
          <w:p w:rsidR="00DB770F" w:rsidRPr="00DB770F" w:rsidRDefault="00DB770F" w:rsidP="00DB770F">
            <w:pPr>
              <w:pStyle w:val="a6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може брати участь у засіданнях органів місцевого самоврядування</w:t>
            </w:r>
            <w:r>
              <w:rPr>
                <w:spacing w:val="-8"/>
              </w:rPr>
              <w:t>;</w:t>
            </w:r>
          </w:p>
          <w:p w:rsidR="00DB770F" w:rsidRPr="00DB770F" w:rsidRDefault="00DB770F" w:rsidP="00DB770F">
            <w:pPr>
              <w:pStyle w:val="a6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spacing w:val="-8"/>
              </w:rPr>
              <w:t xml:space="preserve">представляє інтереси управління у взаємовідносинах з іншими </w:t>
            </w:r>
            <w:r>
              <w:rPr>
                <w:spacing w:val="-8"/>
              </w:rPr>
              <w:t>структурними</w:t>
            </w:r>
            <w:r>
              <w:rPr>
                <w:spacing w:val="-8"/>
              </w:rPr>
              <w:t xml:space="preserve"> підрозділами обласної державної </w:t>
            </w:r>
            <w:r>
              <w:rPr>
                <w:spacing w:val="-8"/>
              </w:rPr>
              <w:lastRenderedPageBreak/>
              <w:t>адміністрації,</w:t>
            </w:r>
            <w:r w:rsidRPr="00DB770F">
              <w:rPr>
                <w:spacing w:val="-8"/>
              </w:rPr>
              <w:t xml:space="preserve"> </w:t>
            </w:r>
            <w:r>
              <w:rPr>
                <w:spacing w:val="-8"/>
              </w:rPr>
              <w:t>з міністерствами, іншими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 центральними органами виконавчої</w:t>
            </w:r>
            <w:r>
              <w:rPr>
                <w:spacing w:val="-8"/>
              </w:rPr>
              <w:t xml:space="preserve"> влади </w:t>
            </w:r>
            <w:r>
              <w:rPr>
                <w:spacing w:val="-8"/>
              </w:rPr>
              <w:t>органами місцевого самоврядування, підприємствами, установами, організаціями — за дорученням керівництва обласної державної адміністрації</w:t>
            </w:r>
            <w:r>
              <w:rPr>
                <w:spacing w:val="-8"/>
              </w:rPr>
              <w:t xml:space="preserve">; </w:t>
            </w:r>
          </w:p>
          <w:p w:rsidR="00DB770F" w:rsidRPr="00DB770F" w:rsidRDefault="00DB770F" w:rsidP="00DB770F">
            <w:pPr>
              <w:pStyle w:val="a6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spacing w:val="-8"/>
              </w:rPr>
              <w:t xml:space="preserve"> видає у межах своїх повноважень накази, організовує контроль за їх виконанням. </w:t>
            </w:r>
          </w:p>
          <w:p w:rsidR="00DB770F" w:rsidRDefault="00DB770F" w:rsidP="00DB770F">
            <w:pPr>
              <w:pStyle w:val="a6"/>
              <w:ind w:left="360"/>
              <w:rPr>
                <w:spacing w:val="-8"/>
              </w:rPr>
            </w:pPr>
            <w:r>
              <w:rPr>
                <w:spacing w:val="-8"/>
              </w:rPr>
              <w:t>Накази нормативно-правового характеру, які стосуються прав, свобод і законних інтересів громадян або мають міжвідомчий характер, підлягають державній реєстрації головному територіальному управлінні юстиції в області;</w:t>
            </w:r>
          </w:p>
          <w:p w:rsidR="00DB770F" w:rsidRPr="00DB770F" w:rsidRDefault="00DB770F" w:rsidP="00DB770F">
            <w:pPr>
              <w:pStyle w:val="a6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pacing w:val="-8"/>
              </w:rPr>
              <w:t>подає на затвердження голові обласної державної адміністрації проекти кошторису та штатного розпису управління в межах визначеної граничної чисельності та фонду оплати праці його працівників</w:t>
            </w:r>
            <w:r>
              <w:rPr>
                <w:spacing w:val="-8"/>
              </w:rPr>
              <w:t>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розпоряджається коштами в межах затвердженого головою обласної державної адміністрації кошторису управління, має право розпорядження рахунками та право першого підпису платіжних, розрахункових, інших фінансових та банківських документів;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здійснює добір кадрів;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організовує роботу з підвищення рівня професійної компетентності державних службовців управління;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призначає на посаду та звільняє з посади у порядку, передбаченому законодавством про державну службу, державних службовців управління, присвоює їм ранги державних службовців, заохочує їх та притягає до дисциплінарної відповідальності. Приймає на роботу та звільняє з роботи у порядку, передбаченому законодавством про працю, працівників управління, які не є державними службовцями, заохочує їх та притягає до дисциплінарної відповідальності;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проводить особистий прийом громадян з питань, що належать до повноважень управління;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забезпечує дотримання працівниками управління загальних правил етичної поведінки державного службовця, правил внутрішнього службового та трудового розпорядку;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 xml:space="preserve">погоджує призначення на посади та звільнення з посад керівників підприємств, установ та організацій, що належать до сфери управління </w:t>
            </w:r>
            <w:proofErr w:type="spellStart"/>
            <w:r>
              <w:rPr>
                <w:spacing w:val="-8"/>
              </w:rPr>
              <w:t>Мінінфраструктури</w:t>
            </w:r>
            <w:proofErr w:type="spellEnd"/>
            <w:r>
              <w:rPr>
                <w:spacing w:val="-8"/>
              </w:rPr>
              <w:t>;</w:t>
            </w:r>
          </w:p>
          <w:p w:rsidR="00DB770F" w:rsidRDefault="00DB770F" w:rsidP="00DB770F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здійснює визначені Законом України «Про державну службу» повноваження керівника державної служби;</w:t>
            </w:r>
          </w:p>
          <w:p w:rsidR="00DB770F" w:rsidRPr="00DB770F" w:rsidRDefault="00DB770F" w:rsidP="00DB770F">
            <w:pPr>
              <w:pStyle w:val="a6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spacing w:val="-8"/>
              </w:rPr>
              <w:t>здійснює інші повноваження, визначені законом</w:t>
            </w:r>
            <w:r>
              <w:rPr>
                <w:spacing w:val="-8"/>
              </w:rPr>
              <w:t>.</w:t>
            </w:r>
          </w:p>
        </w:tc>
      </w:tr>
      <w:tr w:rsidR="00DB770F" w:rsidTr="00DB770F">
        <w:tc>
          <w:tcPr>
            <w:tcW w:w="3329" w:type="dxa"/>
            <w:gridSpan w:val="3"/>
          </w:tcPr>
          <w:p w:rsidR="00DB770F" w:rsidRDefault="00DB770F" w:rsidP="00DB770F">
            <w:pPr>
              <w:spacing w:before="95" w:after="95"/>
              <w:ind w:left="140"/>
              <w:textAlignment w:val="baseline"/>
              <w:rPr>
                <w:spacing w:val="-8"/>
              </w:rPr>
            </w:pPr>
            <w:r>
              <w:rPr>
                <w:b/>
              </w:rPr>
              <w:lastRenderedPageBreak/>
              <w:t>Умови оплати праці</w:t>
            </w:r>
          </w:p>
        </w:tc>
        <w:tc>
          <w:tcPr>
            <w:tcW w:w="6300" w:type="dxa"/>
          </w:tcPr>
          <w:p w:rsidR="00DB770F" w:rsidRDefault="00DB770F" w:rsidP="00DB770F">
            <w:pPr>
              <w:spacing w:before="95" w:after="95"/>
              <w:ind w:left="57" w:right="147"/>
              <w:jc w:val="both"/>
              <w:textAlignment w:val="baseline"/>
            </w:pPr>
            <w:r>
              <w:rPr>
                <w:spacing w:val="-8"/>
              </w:rPr>
              <w:t>посадовий оклад – 9000 грн., надбавка за вислугу років, надбавка за ранг державного службовця, за наявності достатнього фонду оплати праці – надбавка за інтенсивність праці, премія</w:t>
            </w:r>
          </w:p>
          <w:p w:rsidR="00DB770F" w:rsidRDefault="00DB770F" w:rsidP="00DB770F">
            <w:pPr>
              <w:spacing w:before="95" w:after="95"/>
              <w:ind w:left="57" w:right="147"/>
              <w:jc w:val="both"/>
              <w:textAlignment w:val="baseline"/>
            </w:pPr>
          </w:p>
        </w:tc>
      </w:tr>
      <w:tr w:rsidR="00DB770F" w:rsidTr="00DB770F">
        <w:tc>
          <w:tcPr>
            <w:tcW w:w="3329" w:type="dxa"/>
            <w:gridSpan w:val="3"/>
          </w:tcPr>
          <w:p w:rsidR="00DB770F" w:rsidRDefault="00DB770F" w:rsidP="00DB770F">
            <w:pPr>
              <w:spacing w:before="95" w:after="95"/>
              <w:ind w:left="140"/>
              <w:textAlignment w:val="baseline"/>
            </w:pPr>
            <w:r>
              <w:rPr>
                <w:b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300" w:type="dxa"/>
          </w:tcPr>
          <w:p w:rsidR="00DB770F" w:rsidRDefault="00DB770F" w:rsidP="00DB770F">
            <w:pPr>
              <w:spacing w:before="95" w:after="95"/>
              <w:ind w:right="150" w:firstLine="237"/>
              <w:textAlignment w:val="baseline"/>
            </w:pPr>
            <w:r>
              <w:t>безстроково</w:t>
            </w:r>
          </w:p>
        </w:tc>
      </w:tr>
      <w:tr w:rsidR="00DB770F" w:rsidTr="00DB770F">
        <w:tc>
          <w:tcPr>
            <w:tcW w:w="3329" w:type="dxa"/>
            <w:gridSpan w:val="3"/>
          </w:tcPr>
          <w:p w:rsidR="00DB770F" w:rsidRDefault="00DB770F" w:rsidP="00DB770F">
            <w:pPr>
              <w:spacing w:before="95" w:after="95"/>
              <w:ind w:left="180"/>
              <w:textAlignment w:val="baseline"/>
              <w:rPr>
                <w:color w:val="000000"/>
              </w:rPr>
            </w:pPr>
            <w:r>
              <w:rPr>
                <w:b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00" w:type="dxa"/>
          </w:tcPr>
          <w:p w:rsidR="00DB770F" w:rsidRDefault="00DB770F" w:rsidP="00DB770F">
            <w:pPr>
              <w:pStyle w:val="rvps2"/>
              <w:shd w:val="clear" w:color="auto" w:fill="FFFFFF"/>
              <w:spacing w:before="0" w:after="0"/>
              <w:ind w:left="83" w:right="150" w:firstLine="334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1) копія паспорта громадянина України;</w:t>
            </w:r>
          </w:p>
          <w:p w:rsidR="00DB770F" w:rsidRDefault="00DB770F" w:rsidP="00DB770F">
            <w:pPr>
              <w:pStyle w:val="rvps2"/>
              <w:shd w:val="clear" w:color="auto" w:fill="FFFFFF"/>
              <w:spacing w:before="0" w:after="0"/>
              <w:ind w:left="85" w:right="113" w:firstLine="334"/>
              <w:jc w:val="both"/>
              <w:textAlignment w:val="baseline"/>
              <w:rPr>
                <w:color w:val="000000"/>
                <w:lang w:val="uk-UA"/>
              </w:rPr>
            </w:pPr>
            <w:bookmarkStart w:id="0" w:name="n72"/>
            <w:bookmarkEnd w:id="0"/>
            <w:r>
              <w:rPr>
                <w:color w:val="000000"/>
                <w:lang w:val="uk-UA"/>
              </w:rPr>
              <w:t>2) 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DB770F" w:rsidRDefault="00DB770F" w:rsidP="00DB770F">
            <w:pPr>
              <w:pStyle w:val="rvps2"/>
              <w:shd w:val="clear" w:color="auto" w:fill="FFFFFF"/>
              <w:spacing w:before="0" w:after="0"/>
              <w:ind w:left="83" w:right="150" w:firstLine="334"/>
              <w:jc w:val="both"/>
              <w:textAlignment w:val="baseline"/>
              <w:rPr>
                <w:color w:val="000000"/>
                <w:lang w:val="uk-UA"/>
              </w:rPr>
            </w:pPr>
            <w:bookmarkStart w:id="1" w:name="n73"/>
            <w:bookmarkEnd w:id="1"/>
            <w:r>
              <w:rPr>
                <w:color w:val="000000"/>
                <w:lang w:val="uk-UA"/>
              </w:rPr>
              <w:t>3) письмова заява, в якій особа повідомляє, що до неї не застосовуються заборони, визначені частиною третьою або</w:t>
            </w:r>
            <w:r>
              <w:rPr>
                <w:rStyle w:val="apple-converted-space"/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четвертою</w:t>
            </w:r>
            <w:r>
              <w:rPr>
                <w:rStyle w:val="apple-converted-space"/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bookmarkStart w:id="2" w:name="n74"/>
            <w:bookmarkEnd w:id="2"/>
            <w:r>
              <w:rPr>
                <w:color w:val="000000"/>
                <w:lang w:val="uk-UA"/>
              </w:rPr>
              <w:t>;</w:t>
            </w:r>
          </w:p>
          <w:p w:rsidR="00DB770F" w:rsidRDefault="00DB770F" w:rsidP="00DB770F">
            <w:pPr>
              <w:pStyle w:val="rvps2"/>
              <w:shd w:val="clear" w:color="auto" w:fill="FFFFFF"/>
              <w:spacing w:before="0" w:after="0"/>
              <w:ind w:left="83" w:right="150" w:firstLine="334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4) копія (копії) документа (документів) про освіту;</w:t>
            </w:r>
          </w:p>
          <w:p w:rsidR="00DB770F" w:rsidRDefault="00DB770F" w:rsidP="00DB770F">
            <w:pPr>
              <w:pStyle w:val="rvps2"/>
              <w:shd w:val="clear" w:color="auto" w:fill="FFFFFF"/>
              <w:spacing w:before="0" w:after="0"/>
              <w:ind w:left="83" w:right="150" w:firstLine="334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5) 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</w:t>
            </w:r>
            <w:bookmarkStart w:id="3" w:name="n76"/>
            <w:bookmarkStart w:id="4" w:name="n75"/>
            <w:bookmarkEnd w:id="3"/>
            <w:bookmarkEnd w:id="4"/>
            <w:r>
              <w:rPr>
                <w:color w:val="000000"/>
                <w:lang w:val="uk-UA"/>
              </w:rPr>
              <w:t xml:space="preserve">такого посвідчення, а оригінал </w:t>
            </w:r>
            <w:proofErr w:type="spellStart"/>
            <w:r>
              <w:rPr>
                <w:color w:val="000000"/>
                <w:lang w:val="uk-UA"/>
              </w:rPr>
              <w:t>обов</w:t>
            </w:r>
            <w:proofErr w:type="spellEnd"/>
            <w:r>
              <w:rPr>
                <w:color w:val="000000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язково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пред</w:t>
            </w:r>
            <w:proofErr w:type="spellEnd"/>
            <w:r>
              <w:rPr>
                <w:color w:val="000000"/>
              </w:rPr>
              <w:t>’</w:t>
            </w:r>
            <w:r>
              <w:rPr>
                <w:color w:val="000000"/>
                <w:lang w:val="uk-UA"/>
              </w:rPr>
              <w:t>являється до проходження тестування);</w:t>
            </w:r>
          </w:p>
          <w:p w:rsidR="00DB770F" w:rsidRDefault="00DB770F" w:rsidP="00DB770F">
            <w:pPr>
              <w:pStyle w:val="rvps2"/>
              <w:shd w:val="clear" w:color="auto" w:fill="FFFFFF"/>
              <w:spacing w:before="0" w:after="0"/>
              <w:ind w:left="83" w:right="150" w:firstLine="334"/>
              <w:jc w:val="both"/>
              <w:textAlignment w:val="baseline"/>
              <w:rPr>
                <w:color w:val="000000"/>
                <w:spacing w:val="-8"/>
                <w:lang w:val="uk-UA"/>
              </w:rPr>
            </w:pPr>
            <w:r>
              <w:rPr>
                <w:color w:val="000000"/>
                <w:lang w:val="uk-UA"/>
              </w:rPr>
              <w:t>6) заповнена особова картка встановленого зразка;</w:t>
            </w:r>
          </w:p>
          <w:p w:rsidR="00DB770F" w:rsidRDefault="00DB770F" w:rsidP="00DB770F">
            <w:pPr>
              <w:pStyle w:val="rvps2"/>
              <w:shd w:val="clear" w:color="auto" w:fill="FFFFFF"/>
              <w:spacing w:before="0" w:after="0"/>
              <w:ind w:left="83" w:right="150" w:firstLine="334"/>
              <w:jc w:val="both"/>
              <w:textAlignment w:val="baseline"/>
              <w:rPr>
                <w:lang w:val="uk-UA"/>
              </w:rPr>
            </w:pPr>
            <w:bookmarkStart w:id="5" w:name="n78"/>
            <w:bookmarkStart w:id="6" w:name="n77"/>
            <w:bookmarkEnd w:id="5"/>
            <w:bookmarkEnd w:id="6"/>
            <w:r>
              <w:rPr>
                <w:color w:val="000000"/>
                <w:spacing w:val="-8"/>
                <w:lang w:val="uk-UA"/>
              </w:rPr>
              <w:t>7</w:t>
            </w:r>
            <w:r>
              <w:rPr>
                <w:color w:val="000000"/>
                <w:spacing w:val="-8"/>
              </w:rPr>
              <w:t xml:space="preserve">) </w:t>
            </w:r>
            <w:proofErr w:type="spellStart"/>
            <w:r>
              <w:rPr>
                <w:color w:val="000000"/>
                <w:spacing w:val="-8"/>
              </w:rPr>
              <w:t>деклараці</w:t>
            </w:r>
            <w:proofErr w:type="spellEnd"/>
            <w:r>
              <w:rPr>
                <w:color w:val="000000"/>
                <w:spacing w:val="-8"/>
                <w:lang w:val="uk-UA"/>
              </w:rPr>
              <w:t>я</w:t>
            </w:r>
            <w:r>
              <w:rPr>
                <w:color w:val="000000"/>
                <w:spacing w:val="-8"/>
              </w:rPr>
              <w:t xml:space="preserve"> особи, </w:t>
            </w:r>
            <w:proofErr w:type="spellStart"/>
            <w:r>
              <w:rPr>
                <w:color w:val="000000"/>
                <w:spacing w:val="-8"/>
              </w:rPr>
              <w:t>уповноваженої</w:t>
            </w:r>
            <w:proofErr w:type="spellEnd"/>
            <w:r>
              <w:rPr>
                <w:color w:val="000000"/>
                <w:spacing w:val="-8"/>
              </w:rPr>
              <w:t xml:space="preserve"> на </w:t>
            </w:r>
            <w:proofErr w:type="spellStart"/>
            <w:r>
              <w:rPr>
                <w:color w:val="000000"/>
                <w:spacing w:val="-8"/>
              </w:rPr>
              <w:t>виконання</w:t>
            </w:r>
            <w:proofErr w:type="spellEnd"/>
            <w:r>
              <w:rPr>
                <w:color w:val="000000"/>
                <w:spacing w:val="-8"/>
              </w:rPr>
              <w:t xml:space="preserve"> </w:t>
            </w:r>
            <w:proofErr w:type="spellStart"/>
            <w:r>
              <w:rPr>
                <w:color w:val="000000"/>
                <w:spacing w:val="-8"/>
              </w:rPr>
              <w:t>функцій</w:t>
            </w:r>
            <w:proofErr w:type="spellEnd"/>
            <w:r>
              <w:rPr>
                <w:color w:val="000000"/>
                <w:spacing w:val="-8"/>
              </w:rPr>
              <w:t xml:space="preserve"> </w:t>
            </w:r>
            <w:proofErr w:type="spellStart"/>
            <w:r>
              <w:rPr>
                <w:color w:val="000000"/>
                <w:spacing w:val="-8"/>
              </w:rPr>
              <w:t>держави</w:t>
            </w:r>
            <w:proofErr w:type="spellEnd"/>
            <w:r>
              <w:rPr>
                <w:color w:val="000000"/>
                <w:spacing w:val="-8"/>
              </w:rPr>
              <w:t xml:space="preserve"> </w:t>
            </w:r>
            <w:proofErr w:type="spellStart"/>
            <w:r>
              <w:rPr>
                <w:color w:val="000000"/>
                <w:spacing w:val="-8"/>
              </w:rPr>
              <w:t>або</w:t>
            </w:r>
            <w:proofErr w:type="spellEnd"/>
            <w:r>
              <w:rPr>
                <w:color w:val="000000"/>
                <w:spacing w:val="-8"/>
              </w:rPr>
              <w:t xml:space="preserve"> </w:t>
            </w:r>
            <w:proofErr w:type="spellStart"/>
            <w:r>
              <w:rPr>
                <w:color w:val="000000"/>
                <w:spacing w:val="-8"/>
              </w:rPr>
              <w:t>місцевого</w:t>
            </w:r>
            <w:proofErr w:type="spellEnd"/>
            <w:r>
              <w:rPr>
                <w:color w:val="000000"/>
                <w:spacing w:val="-8"/>
              </w:rPr>
              <w:t xml:space="preserve"> </w:t>
            </w:r>
            <w:proofErr w:type="spellStart"/>
            <w:r>
              <w:rPr>
                <w:color w:val="000000"/>
                <w:spacing w:val="-8"/>
              </w:rPr>
              <w:t>самоврядування</w:t>
            </w:r>
            <w:proofErr w:type="spellEnd"/>
            <w:r>
              <w:rPr>
                <w:color w:val="000000"/>
                <w:spacing w:val="-8"/>
              </w:rPr>
              <w:t xml:space="preserve">, за </w:t>
            </w:r>
            <w:r>
              <w:rPr>
                <w:color w:val="000000"/>
                <w:spacing w:val="-8"/>
                <w:lang w:val="uk-UA"/>
              </w:rPr>
              <w:t>минулий</w:t>
            </w:r>
            <w:r>
              <w:rPr>
                <w:color w:val="000000"/>
                <w:spacing w:val="-8"/>
              </w:rPr>
              <w:t xml:space="preserve"> </w:t>
            </w:r>
            <w:proofErr w:type="spellStart"/>
            <w:r>
              <w:rPr>
                <w:color w:val="000000"/>
                <w:spacing w:val="-8"/>
              </w:rPr>
              <w:t>рік</w:t>
            </w:r>
            <w:proofErr w:type="spellEnd"/>
            <w:r>
              <w:rPr>
                <w:color w:val="000000"/>
                <w:spacing w:val="-8"/>
                <w:lang w:val="uk-UA"/>
              </w:rPr>
              <w:t>;</w:t>
            </w:r>
          </w:p>
          <w:p w:rsidR="00DB770F" w:rsidRDefault="00DB770F" w:rsidP="00DB770F">
            <w:pPr>
              <w:pStyle w:val="rvps2"/>
              <w:spacing w:before="0" w:after="0"/>
              <w:ind w:left="83" w:right="103" w:firstLine="334"/>
              <w:jc w:val="both"/>
              <w:rPr>
                <w:spacing w:val="-8"/>
                <w:lang w:val="uk-UA"/>
              </w:rPr>
            </w:pPr>
            <w:r>
              <w:rPr>
                <w:lang w:val="uk-UA"/>
              </w:rPr>
              <w:t>8)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</w:t>
            </w:r>
            <w:r>
              <w:rPr>
                <w:color w:val="000000"/>
                <w:spacing w:val="-8"/>
                <w:lang w:val="uk-UA"/>
              </w:rPr>
              <w:t>.</w:t>
            </w:r>
          </w:p>
          <w:p w:rsidR="00DB770F" w:rsidRDefault="00DB770F" w:rsidP="00DB770F">
            <w:pPr>
              <w:pStyle w:val="rvps2"/>
              <w:spacing w:before="0" w:after="0"/>
              <w:ind w:left="83" w:right="103" w:firstLine="334"/>
              <w:jc w:val="both"/>
              <w:rPr>
                <w:spacing w:val="-8"/>
                <w:lang w:val="uk-UA"/>
              </w:rPr>
            </w:pPr>
          </w:p>
          <w:p w:rsidR="00DB770F" w:rsidRDefault="00DB770F" w:rsidP="00DB770F">
            <w:pPr>
              <w:pStyle w:val="rvps2"/>
              <w:spacing w:before="0" w:after="0"/>
              <w:ind w:left="133" w:right="103" w:firstLine="284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Документи приймаються</w:t>
            </w:r>
            <w:r>
              <w:rPr>
                <w:spacing w:val="-8"/>
              </w:rPr>
              <w:t xml:space="preserve"> до </w:t>
            </w:r>
            <w:r>
              <w:rPr>
                <w:spacing w:val="-8"/>
                <w:lang w:val="uk-UA"/>
              </w:rPr>
              <w:t>1</w:t>
            </w:r>
            <w:r>
              <w:rPr>
                <w:spacing w:val="-8"/>
              </w:rPr>
              <w:t>7</w:t>
            </w:r>
            <w:r>
              <w:rPr>
                <w:spacing w:val="-8"/>
                <w:lang w:val="uk-UA"/>
              </w:rPr>
              <w:t xml:space="preserve"> </w:t>
            </w:r>
            <w:r>
              <w:rPr>
                <w:spacing w:val="-8"/>
              </w:rPr>
              <w:t xml:space="preserve">год 15 </w:t>
            </w:r>
            <w:proofErr w:type="spellStart"/>
            <w:r>
              <w:rPr>
                <w:spacing w:val="-8"/>
              </w:rPr>
              <w:t>хв</w:t>
            </w:r>
            <w:proofErr w:type="spellEnd"/>
            <w:r>
              <w:rPr>
                <w:spacing w:val="-8"/>
                <w:lang w:val="uk-UA"/>
              </w:rPr>
              <w:t xml:space="preserve"> </w:t>
            </w:r>
          </w:p>
          <w:p w:rsidR="00DB770F" w:rsidRDefault="00DB770F" w:rsidP="00DB770F">
            <w:pPr>
              <w:pStyle w:val="rvps2"/>
              <w:spacing w:before="0" w:after="0"/>
              <w:ind w:left="133" w:right="103" w:firstLine="284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1</w:t>
            </w:r>
            <w:r>
              <w:rPr>
                <w:spacing w:val="-8"/>
              </w:rPr>
              <w:t>7</w:t>
            </w:r>
            <w:r>
              <w:rPr>
                <w:spacing w:val="-8"/>
                <w:lang w:val="uk-UA"/>
              </w:rPr>
              <w:t xml:space="preserve"> грудня</w:t>
            </w:r>
            <w:r>
              <w:rPr>
                <w:spacing w:val="-8"/>
              </w:rPr>
              <w:t xml:space="preserve"> 2018  року</w:t>
            </w:r>
            <w:r>
              <w:rPr>
                <w:spacing w:val="-8"/>
                <w:lang w:val="uk-UA"/>
              </w:rPr>
              <w:t xml:space="preserve">, за </w:t>
            </w:r>
            <w:proofErr w:type="spellStart"/>
            <w:r>
              <w:rPr>
                <w:spacing w:val="-8"/>
                <w:lang w:val="uk-UA"/>
              </w:rPr>
              <w:t>адресою</w:t>
            </w:r>
            <w:proofErr w:type="spellEnd"/>
            <w:r>
              <w:rPr>
                <w:spacing w:val="-8"/>
                <w:lang w:val="uk-UA"/>
              </w:rPr>
              <w:t>:</w:t>
            </w:r>
          </w:p>
          <w:p w:rsidR="00DB770F" w:rsidRDefault="00DB770F" w:rsidP="00DB770F">
            <w:pPr>
              <w:pStyle w:val="rvps2"/>
              <w:spacing w:before="0" w:after="0"/>
              <w:ind w:left="133" w:right="103" w:firstLine="284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 xml:space="preserve">Київський м-н, 9, </w:t>
            </w:r>
            <w:proofErr w:type="spellStart"/>
            <w:r>
              <w:rPr>
                <w:spacing w:val="-8"/>
                <w:lang w:val="uk-UA"/>
              </w:rPr>
              <w:t>м.Луцьк</w:t>
            </w:r>
            <w:proofErr w:type="spellEnd"/>
            <w:r>
              <w:rPr>
                <w:spacing w:val="-8"/>
                <w:lang w:val="uk-UA"/>
              </w:rPr>
              <w:t xml:space="preserve">, 43027  </w:t>
            </w:r>
            <w:proofErr w:type="spellStart"/>
            <w:r>
              <w:rPr>
                <w:spacing w:val="-8"/>
                <w:lang w:val="uk-UA"/>
              </w:rPr>
              <w:t>каб</w:t>
            </w:r>
            <w:proofErr w:type="spellEnd"/>
            <w:r>
              <w:rPr>
                <w:spacing w:val="-8"/>
                <w:lang w:val="uk-UA"/>
              </w:rPr>
              <w:t>. 427</w:t>
            </w:r>
          </w:p>
          <w:p w:rsidR="00DB770F" w:rsidRDefault="00DB770F" w:rsidP="00DB770F">
            <w:pPr>
              <w:pStyle w:val="rvps2"/>
              <w:spacing w:before="0" w:after="0"/>
              <w:ind w:left="133" w:right="103" w:firstLine="284"/>
              <w:rPr>
                <w:spacing w:val="-8"/>
                <w:lang w:val="uk-UA"/>
              </w:rPr>
            </w:pPr>
          </w:p>
        </w:tc>
      </w:tr>
      <w:tr w:rsidR="00DB770F" w:rsidTr="00DB770F">
        <w:tc>
          <w:tcPr>
            <w:tcW w:w="3329" w:type="dxa"/>
            <w:gridSpan w:val="3"/>
          </w:tcPr>
          <w:p w:rsidR="00DB770F" w:rsidRDefault="00DB770F" w:rsidP="00DB770F">
            <w:pPr>
              <w:spacing w:before="95" w:after="95"/>
              <w:ind w:left="140"/>
              <w:textAlignment w:val="baseline"/>
            </w:pPr>
            <w:r>
              <w:rPr>
                <w:b/>
              </w:rPr>
              <w:t>Місце, час  та дата проведення конкурсу</w:t>
            </w:r>
          </w:p>
        </w:tc>
        <w:tc>
          <w:tcPr>
            <w:tcW w:w="6300" w:type="dxa"/>
          </w:tcPr>
          <w:p w:rsidR="00DB770F" w:rsidRDefault="00DB770F" w:rsidP="00DB770F">
            <w:pPr>
              <w:ind w:left="85" w:right="147" w:firstLine="334"/>
              <w:textAlignment w:val="baseline"/>
            </w:pPr>
            <w:r>
              <w:t xml:space="preserve">43024, Волинська обл., </w:t>
            </w:r>
            <w:proofErr w:type="spellStart"/>
            <w:r>
              <w:t>м.Луцьк</w:t>
            </w:r>
            <w:proofErr w:type="spellEnd"/>
            <w:r>
              <w:t>,</w:t>
            </w:r>
          </w:p>
          <w:p w:rsidR="00DB770F" w:rsidRDefault="00DB770F" w:rsidP="00DB770F">
            <w:pPr>
              <w:ind w:left="85" w:right="147" w:firstLine="334"/>
              <w:textAlignment w:val="baseline"/>
              <w:rPr>
                <w:lang w:val="ru-RU"/>
              </w:rPr>
            </w:pPr>
            <w:r>
              <w:t>проспект Відродження, 24</w:t>
            </w:r>
          </w:p>
          <w:p w:rsidR="00DB770F" w:rsidRDefault="00DB770F" w:rsidP="00DB770F">
            <w:pPr>
              <w:spacing w:before="95" w:after="95"/>
              <w:ind w:left="83" w:right="150" w:firstLine="334"/>
              <w:textAlignment w:val="baseline"/>
            </w:pPr>
            <w:r>
              <w:rPr>
                <w:lang w:val="ru-RU"/>
              </w:rPr>
              <w:t>20</w:t>
            </w:r>
            <w:r>
              <w:t xml:space="preserve"> </w:t>
            </w:r>
            <w:bookmarkStart w:id="7" w:name="_GoBack"/>
            <w:bookmarkEnd w:id="7"/>
            <w:r>
              <w:t xml:space="preserve">грудня 2018 року о 10 год </w:t>
            </w:r>
          </w:p>
          <w:p w:rsidR="00DB770F" w:rsidRDefault="00DB770F" w:rsidP="00DB770F">
            <w:pPr>
              <w:spacing w:before="95" w:after="95"/>
              <w:ind w:left="83" w:right="150" w:firstLine="334"/>
              <w:textAlignment w:val="baseline"/>
            </w:pPr>
          </w:p>
        </w:tc>
      </w:tr>
      <w:tr w:rsidR="00DB770F" w:rsidTr="00DB770F">
        <w:tc>
          <w:tcPr>
            <w:tcW w:w="3329" w:type="dxa"/>
            <w:gridSpan w:val="3"/>
          </w:tcPr>
          <w:p w:rsidR="00DB770F" w:rsidRDefault="00DB770F" w:rsidP="00DB770F">
            <w:pPr>
              <w:ind w:left="142"/>
              <w:textAlignment w:val="baseline"/>
            </w:pPr>
            <w:r>
              <w:rPr>
                <w:b/>
                <w:spacing w:val="-8"/>
              </w:rPr>
              <w:t>Прізвище, ім’я,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00" w:type="dxa"/>
          </w:tcPr>
          <w:p w:rsidR="00DB770F" w:rsidRDefault="00DB770F" w:rsidP="00DB770F">
            <w:pPr>
              <w:spacing w:before="95" w:after="95"/>
              <w:ind w:left="83" w:right="150" w:firstLine="334"/>
              <w:textAlignment w:val="baseline"/>
            </w:pPr>
            <w:proofErr w:type="spellStart"/>
            <w:r>
              <w:t>Сльозко</w:t>
            </w:r>
            <w:proofErr w:type="spellEnd"/>
            <w:r>
              <w:t xml:space="preserve"> Наталія Миколаївна</w:t>
            </w:r>
          </w:p>
          <w:p w:rsidR="00DB770F" w:rsidRPr="00DB770F" w:rsidRDefault="00DB770F" w:rsidP="00DB770F">
            <w:pPr>
              <w:spacing w:before="95" w:after="95"/>
              <w:ind w:left="83" w:right="150" w:firstLine="334"/>
              <w:textAlignment w:val="baseline"/>
              <w:rPr>
                <w:rStyle w:val="a7"/>
                <w:lang w:val="ru-RU"/>
              </w:rPr>
            </w:pPr>
            <w:r>
              <w:t>(0332) 778 148</w:t>
            </w:r>
          </w:p>
          <w:p w:rsidR="00DB770F" w:rsidRDefault="00DB770F" w:rsidP="00DB770F">
            <w:pPr>
              <w:spacing w:before="95" w:after="95"/>
              <w:ind w:left="83" w:right="150" w:firstLine="334"/>
              <w:textAlignment w:val="baseline"/>
              <w:rPr>
                <w:color w:val="FF0000"/>
                <w:shd w:val="clear" w:color="auto" w:fill="FFFF00"/>
              </w:rPr>
            </w:pPr>
            <w:proofErr w:type="spellStart"/>
            <w:r>
              <w:rPr>
                <w:rStyle w:val="a7"/>
                <w:lang w:val="en-US"/>
              </w:rPr>
              <w:t>kadry</w:t>
            </w:r>
            <w:proofErr w:type="spellEnd"/>
            <w:r>
              <w:fldChar w:fldCharType="begin"/>
            </w:r>
            <w:r>
              <w:instrText xml:space="preserve"> HYPERLINK "mailto:i.martynuk@voladm.gov.ua"</w:instrText>
            </w:r>
            <w:r>
              <w:fldChar w:fldCharType="separate"/>
            </w:r>
            <w:r>
              <w:rPr>
                <w:rStyle w:val="a7"/>
              </w:rPr>
              <w:t>@voladm.gov.ua</w:t>
            </w:r>
            <w:r>
              <w:fldChar w:fldCharType="end"/>
            </w:r>
          </w:p>
          <w:p w:rsidR="00DB770F" w:rsidRDefault="00DB770F" w:rsidP="00DB770F">
            <w:pPr>
              <w:spacing w:before="95" w:after="95"/>
              <w:ind w:left="83" w:right="150" w:firstLine="334"/>
              <w:textAlignment w:val="baseline"/>
              <w:rPr>
                <w:color w:val="FF0000"/>
                <w:shd w:val="clear" w:color="auto" w:fill="FFFF00"/>
              </w:rPr>
            </w:pPr>
          </w:p>
        </w:tc>
      </w:tr>
      <w:tr w:rsidR="00DB770F" w:rsidTr="007F4C8E">
        <w:tc>
          <w:tcPr>
            <w:tcW w:w="9629" w:type="dxa"/>
            <w:gridSpan w:val="4"/>
          </w:tcPr>
          <w:p w:rsidR="00DB770F" w:rsidRDefault="00DB770F" w:rsidP="00DB77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hd w:val="clear" w:color="auto" w:fill="FFFFFF"/>
              </w:rPr>
              <w:t>Кваліфікаційні</w:t>
            </w:r>
            <w:r>
              <w:rPr>
                <w:b/>
              </w:rPr>
              <w:t xml:space="preserve"> вимоги</w:t>
            </w:r>
          </w:p>
        </w:tc>
      </w:tr>
      <w:tr w:rsidR="00DB770F" w:rsidTr="00DB770F">
        <w:tc>
          <w:tcPr>
            <w:tcW w:w="356" w:type="dxa"/>
          </w:tcPr>
          <w:p w:rsidR="00DB770F" w:rsidRDefault="00DB770F" w:rsidP="00DB77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3" w:type="dxa"/>
            <w:gridSpan w:val="2"/>
          </w:tcPr>
          <w:p w:rsidR="00DB770F" w:rsidRDefault="00DB770F" w:rsidP="00DB770F">
            <w:pPr>
              <w:textAlignment w:val="baseline"/>
            </w:pPr>
            <w:r>
              <w:rPr>
                <w:b/>
              </w:rPr>
              <w:t>Освіта</w:t>
            </w:r>
          </w:p>
        </w:tc>
        <w:tc>
          <w:tcPr>
            <w:tcW w:w="6300" w:type="dxa"/>
          </w:tcPr>
          <w:p w:rsidR="00DB770F" w:rsidRDefault="00DB770F" w:rsidP="00DB770F">
            <w:pPr>
              <w:ind w:left="57" w:right="103"/>
              <w:jc w:val="both"/>
              <w:textAlignment w:val="baseline"/>
            </w:pPr>
            <w:r>
              <w:t>вища, не нижче ступеня магістра за напрямом підготовки  технічного або юридичного спрямування</w:t>
            </w:r>
          </w:p>
          <w:p w:rsidR="00DB770F" w:rsidRDefault="00DB770F" w:rsidP="00DB770F">
            <w:pPr>
              <w:ind w:left="57" w:right="103"/>
              <w:jc w:val="both"/>
              <w:textAlignment w:val="baseline"/>
            </w:pPr>
          </w:p>
        </w:tc>
      </w:tr>
      <w:tr w:rsidR="00DB770F" w:rsidTr="00DB770F">
        <w:tc>
          <w:tcPr>
            <w:tcW w:w="356" w:type="dxa"/>
          </w:tcPr>
          <w:p w:rsidR="00DB770F" w:rsidRDefault="00DB770F" w:rsidP="00DB77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3" w:type="dxa"/>
            <w:gridSpan w:val="2"/>
          </w:tcPr>
          <w:p w:rsidR="00DB770F" w:rsidRDefault="00DB770F" w:rsidP="00DB770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</w:rPr>
              <w:t>Досвід роботи</w:t>
            </w:r>
          </w:p>
        </w:tc>
        <w:tc>
          <w:tcPr>
            <w:tcW w:w="6300" w:type="dxa"/>
          </w:tcPr>
          <w:p w:rsidR="00DB770F" w:rsidRDefault="00DB770F" w:rsidP="00DB770F">
            <w:pPr>
              <w:ind w:left="83" w:right="103"/>
              <w:jc w:val="both"/>
              <w:textAlignment w:val="baseline"/>
            </w:pPr>
            <w:r>
              <w:t xml:space="preserve">досвід </w:t>
            </w:r>
            <w:proofErr w:type="spellStart"/>
            <w:r>
              <w:rPr>
                <w:lang w:val="ru-RU"/>
              </w:rPr>
              <w:t>роботи</w:t>
            </w:r>
            <w:proofErr w:type="spellEnd"/>
            <w:r>
              <w:rPr>
                <w:lang w:val="ru-RU"/>
              </w:rPr>
              <w:t xml:space="preserve"> на посадах </w:t>
            </w:r>
            <w:proofErr w:type="spellStart"/>
            <w:r>
              <w:rPr>
                <w:lang w:val="ru-RU"/>
              </w:rPr>
              <w:t>державної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служби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категорій</w:t>
            </w:r>
            <w:proofErr w:type="spellEnd"/>
            <w:r>
              <w:rPr>
                <w:lang w:val="ru-RU"/>
              </w:rPr>
              <w:t xml:space="preserve"> «Б» </w:t>
            </w:r>
            <w:proofErr w:type="spellStart"/>
            <w:r>
              <w:rPr>
                <w:lang w:val="ru-RU"/>
              </w:rPr>
              <w:t>чи</w:t>
            </w:r>
            <w:proofErr w:type="spellEnd"/>
            <w:r>
              <w:rPr>
                <w:lang w:val="ru-RU"/>
              </w:rPr>
              <w:t xml:space="preserve"> «В» </w:t>
            </w:r>
            <w:r>
              <w:t>або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досвід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служби</w:t>
            </w:r>
            <w:proofErr w:type="spellEnd"/>
            <w:r>
              <w:rPr>
                <w:lang w:val="ru-RU"/>
              </w:rPr>
              <w:t xml:space="preserve"> в органах </w:t>
            </w:r>
            <w:proofErr w:type="spellStart"/>
            <w:r>
              <w:rPr>
                <w:lang w:val="ru-RU"/>
              </w:rPr>
              <w:t>місцевого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самоврядування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досвід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роботи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керівних</w:t>
            </w:r>
            <w:proofErr w:type="spellEnd"/>
            <w:r>
              <w:rPr>
                <w:lang w:val="ru-RU"/>
              </w:rPr>
              <w:t xml:space="preserve"> посадах </w:t>
            </w:r>
            <w:proofErr w:type="spellStart"/>
            <w:r>
              <w:rPr>
                <w:lang w:val="ru-RU"/>
              </w:rPr>
              <w:lastRenderedPageBreak/>
              <w:t>підприємств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установ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організацій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незалежно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форм </w:t>
            </w:r>
            <w:proofErr w:type="spellStart"/>
            <w:r>
              <w:rPr>
                <w:lang w:val="ru-RU"/>
              </w:rPr>
              <w:t>власності</w:t>
            </w:r>
            <w:proofErr w:type="spellEnd"/>
            <w:r>
              <w:rPr>
                <w:lang w:val="ru-RU"/>
              </w:rPr>
              <w:t xml:space="preserve"> не </w:t>
            </w:r>
            <w:proofErr w:type="spellStart"/>
            <w:r>
              <w:rPr>
                <w:lang w:val="ru-RU"/>
              </w:rPr>
              <w:t>менше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двох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років</w:t>
            </w:r>
            <w:proofErr w:type="spellEnd"/>
          </w:p>
          <w:p w:rsidR="00DB770F" w:rsidRDefault="00DB770F" w:rsidP="00DB770F">
            <w:pPr>
              <w:ind w:left="83" w:right="103"/>
              <w:jc w:val="both"/>
              <w:textAlignment w:val="baseline"/>
            </w:pPr>
          </w:p>
        </w:tc>
      </w:tr>
      <w:tr w:rsidR="00DB770F" w:rsidTr="00DB770F">
        <w:tc>
          <w:tcPr>
            <w:tcW w:w="356" w:type="dxa"/>
          </w:tcPr>
          <w:p w:rsidR="00DB770F" w:rsidRDefault="00DB770F" w:rsidP="00DB77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3" w:type="dxa"/>
            <w:gridSpan w:val="2"/>
          </w:tcPr>
          <w:p w:rsidR="00DB770F" w:rsidRDefault="00DB770F" w:rsidP="00DB770F">
            <w:pPr>
              <w:textAlignment w:val="baseline"/>
            </w:pPr>
            <w:r>
              <w:rPr>
                <w:b/>
              </w:rPr>
              <w:t>Володіння державною мовою</w:t>
            </w:r>
          </w:p>
        </w:tc>
        <w:tc>
          <w:tcPr>
            <w:tcW w:w="6300" w:type="dxa"/>
          </w:tcPr>
          <w:p w:rsidR="00DB770F" w:rsidRDefault="00DB770F" w:rsidP="00DB770F">
            <w:pPr>
              <w:ind w:left="83"/>
              <w:textAlignment w:val="baseline"/>
            </w:pPr>
            <w:r>
              <w:t>вільне володіння державною мовою</w:t>
            </w:r>
          </w:p>
        </w:tc>
      </w:tr>
      <w:tr w:rsidR="00DB770F" w:rsidTr="000A4040">
        <w:tc>
          <w:tcPr>
            <w:tcW w:w="9629" w:type="dxa"/>
            <w:gridSpan w:val="4"/>
          </w:tcPr>
          <w:p w:rsidR="00DB770F" w:rsidRDefault="00DB770F" w:rsidP="00DB77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DB770F" w:rsidTr="00DB770F">
        <w:tc>
          <w:tcPr>
            <w:tcW w:w="3329" w:type="dxa"/>
            <w:gridSpan w:val="3"/>
          </w:tcPr>
          <w:p w:rsidR="00DB770F" w:rsidRDefault="00DB770F" w:rsidP="00DB770F">
            <w:pPr>
              <w:spacing w:before="95" w:after="95"/>
              <w:jc w:val="center"/>
              <w:rPr>
                <w:b/>
              </w:rPr>
            </w:pPr>
            <w:r>
              <w:rPr>
                <w:b/>
              </w:rPr>
              <w:t>Вимога</w:t>
            </w:r>
          </w:p>
        </w:tc>
        <w:tc>
          <w:tcPr>
            <w:tcW w:w="6300" w:type="dxa"/>
          </w:tcPr>
          <w:p w:rsidR="00DB770F" w:rsidRDefault="00DB770F" w:rsidP="00DB770F">
            <w:pPr>
              <w:suppressAutoHyphens w:val="0"/>
              <w:spacing w:before="95" w:after="95"/>
              <w:jc w:val="center"/>
            </w:pPr>
            <w:r>
              <w:rPr>
                <w:b/>
              </w:rPr>
              <w:t>Компоненти вимоги</w:t>
            </w:r>
          </w:p>
        </w:tc>
      </w:tr>
      <w:tr w:rsidR="00DB770F" w:rsidTr="00DB770F">
        <w:tc>
          <w:tcPr>
            <w:tcW w:w="418" w:type="dxa"/>
            <w:gridSpan w:val="2"/>
          </w:tcPr>
          <w:p w:rsidR="00DB770F" w:rsidRDefault="00DB770F" w:rsidP="00DB77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11" w:type="dxa"/>
          </w:tcPr>
          <w:p w:rsidR="00DB770F" w:rsidRDefault="00DB770F" w:rsidP="00DB770F">
            <w:pPr>
              <w:spacing w:after="120"/>
              <w:ind w:left="130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</w:rPr>
              <w:t>Уміння працювати з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6300" w:type="dxa"/>
          </w:tcPr>
          <w:p w:rsidR="00DB770F" w:rsidRDefault="00DB770F" w:rsidP="00DB770F">
            <w:pPr>
              <w:suppressAutoHyphens w:val="0"/>
              <w:ind w:left="209" w:right="103"/>
              <w:jc w:val="both"/>
            </w:pPr>
            <w:r>
              <w:rPr>
                <w:bCs/>
                <w:color w:val="000000"/>
                <w:shd w:val="clear" w:color="auto" w:fill="FFFFFF"/>
              </w:rPr>
              <w:t>середній рівень досвідченого користувача;</w:t>
            </w:r>
            <w:r>
              <w:rPr>
                <w:bCs/>
                <w:color w:val="454545"/>
                <w:shd w:val="clear" w:color="auto" w:fill="FFFFFF"/>
              </w:rPr>
              <w:t xml:space="preserve"> в</w:t>
            </w:r>
            <w:r>
              <w:rPr>
                <w:bCs/>
                <w:shd w:val="clear" w:color="auto" w:fill="FFFFFF"/>
              </w:rPr>
              <w:t>міння використовувати комп’ютерне обладнання та програмне забезпечення</w:t>
            </w:r>
            <w:r>
              <w:rPr>
                <w:bCs/>
                <w:color w:val="454545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>Microsoft Office (Word, Excel), офісну техніку; навички роботи з інформаційно-пошуковими системами в мережі Інтернет</w:t>
            </w:r>
          </w:p>
        </w:tc>
      </w:tr>
      <w:tr w:rsidR="00DB770F" w:rsidTr="00DB770F">
        <w:tc>
          <w:tcPr>
            <w:tcW w:w="418" w:type="dxa"/>
            <w:gridSpan w:val="2"/>
          </w:tcPr>
          <w:p w:rsidR="00DB770F" w:rsidRDefault="00DB770F" w:rsidP="00DB77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11" w:type="dxa"/>
          </w:tcPr>
          <w:p w:rsidR="00DB770F" w:rsidRDefault="00DB770F" w:rsidP="00DB770F">
            <w:pPr>
              <w:ind w:left="130"/>
            </w:pPr>
            <w:r>
              <w:rPr>
                <w:b/>
              </w:rPr>
              <w:t>Необхідні ділові якості</w:t>
            </w:r>
          </w:p>
        </w:tc>
        <w:tc>
          <w:tcPr>
            <w:tcW w:w="6300" w:type="dxa"/>
          </w:tcPr>
          <w:p w:rsidR="00DB770F" w:rsidRDefault="00DB770F" w:rsidP="00DB770F">
            <w:pPr>
              <w:numPr>
                <w:ilvl w:val="0"/>
                <w:numId w:val="2"/>
              </w:numPr>
              <w:ind w:left="237" w:right="148" w:firstLine="0"/>
              <w:jc w:val="both"/>
            </w:pPr>
            <w:r>
              <w:t>лідерські якості,</w:t>
            </w:r>
          </w:p>
          <w:p w:rsidR="00DB770F" w:rsidRDefault="00DB770F" w:rsidP="00DB770F">
            <w:pPr>
              <w:numPr>
                <w:ilvl w:val="0"/>
                <w:numId w:val="2"/>
              </w:numPr>
              <w:ind w:left="237" w:right="148" w:firstLine="0"/>
              <w:jc w:val="both"/>
            </w:pPr>
            <w:r>
              <w:t>вміння розподіляти роботу,</w:t>
            </w:r>
          </w:p>
          <w:p w:rsidR="00DB770F" w:rsidRDefault="00DB770F" w:rsidP="00DB770F">
            <w:pPr>
              <w:numPr>
                <w:ilvl w:val="0"/>
                <w:numId w:val="2"/>
              </w:numPr>
              <w:ind w:left="237" w:right="148" w:firstLine="0"/>
              <w:jc w:val="both"/>
            </w:pPr>
            <w:r>
              <w:t>організаторські здібності</w:t>
            </w:r>
          </w:p>
          <w:p w:rsidR="00DB770F" w:rsidRDefault="00DB770F" w:rsidP="00DB770F">
            <w:pPr>
              <w:ind w:left="237" w:right="148"/>
              <w:jc w:val="both"/>
            </w:pPr>
          </w:p>
        </w:tc>
      </w:tr>
      <w:tr w:rsidR="00DB770F" w:rsidTr="00DB770F">
        <w:tc>
          <w:tcPr>
            <w:tcW w:w="418" w:type="dxa"/>
            <w:gridSpan w:val="2"/>
          </w:tcPr>
          <w:p w:rsidR="00DB770F" w:rsidRDefault="00DB770F" w:rsidP="00DB77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11" w:type="dxa"/>
          </w:tcPr>
          <w:p w:rsidR="00DB770F" w:rsidRDefault="00DB770F" w:rsidP="00DB770F">
            <w:pPr>
              <w:ind w:left="130"/>
            </w:pPr>
            <w:r>
              <w:rPr>
                <w:b/>
              </w:rPr>
              <w:t xml:space="preserve">Необхідні особистісні якості </w:t>
            </w:r>
          </w:p>
        </w:tc>
        <w:tc>
          <w:tcPr>
            <w:tcW w:w="6300" w:type="dxa"/>
          </w:tcPr>
          <w:p w:rsidR="00DB770F" w:rsidRDefault="00DB770F" w:rsidP="00DB770F">
            <w:pPr>
              <w:ind w:left="237" w:right="148"/>
              <w:jc w:val="both"/>
            </w:pPr>
            <w:r>
              <w:t>1)    дисциплінованість,</w:t>
            </w:r>
          </w:p>
          <w:p w:rsidR="00DB770F" w:rsidRDefault="00DB770F" w:rsidP="00DB770F">
            <w:pPr>
              <w:numPr>
                <w:ilvl w:val="0"/>
                <w:numId w:val="3"/>
              </w:numPr>
              <w:ind w:left="237" w:right="148" w:firstLine="0"/>
              <w:jc w:val="both"/>
            </w:pPr>
            <w:r>
              <w:t>відповідальність,</w:t>
            </w:r>
          </w:p>
          <w:p w:rsidR="00DB770F" w:rsidRDefault="00DB770F" w:rsidP="00DB770F">
            <w:pPr>
              <w:numPr>
                <w:ilvl w:val="0"/>
                <w:numId w:val="3"/>
              </w:numPr>
              <w:ind w:left="237" w:right="148" w:firstLine="0"/>
              <w:jc w:val="both"/>
            </w:pPr>
            <w:r>
              <w:t>неупередженість</w:t>
            </w:r>
          </w:p>
          <w:p w:rsidR="00DB770F" w:rsidRDefault="00DB770F" w:rsidP="00DB770F">
            <w:pPr>
              <w:ind w:left="237" w:right="148"/>
              <w:jc w:val="both"/>
            </w:pPr>
          </w:p>
        </w:tc>
      </w:tr>
      <w:tr w:rsidR="00DB770F" w:rsidTr="00D93623">
        <w:tc>
          <w:tcPr>
            <w:tcW w:w="9629" w:type="dxa"/>
            <w:gridSpan w:val="4"/>
          </w:tcPr>
          <w:p w:rsidR="00DB770F" w:rsidRDefault="00DB770F" w:rsidP="00DB77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</w:rPr>
              <w:t>Професійні знання</w:t>
            </w:r>
          </w:p>
        </w:tc>
      </w:tr>
      <w:tr w:rsidR="00DB770F" w:rsidTr="00DB770F">
        <w:tc>
          <w:tcPr>
            <w:tcW w:w="3329" w:type="dxa"/>
            <w:gridSpan w:val="3"/>
          </w:tcPr>
          <w:p w:rsidR="00DB770F" w:rsidRDefault="00DB770F" w:rsidP="00DB770F">
            <w:pPr>
              <w:spacing w:before="95" w:after="95"/>
              <w:jc w:val="center"/>
              <w:rPr>
                <w:b/>
              </w:rPr>
            </w:pPr>
            <w:r>
              <w:rPr>
                <w:b/>
              </w:rPr>
              <w:t>Вимога</w:t>
            </w:r>
          </w:p>
        </w:tc>
        <w:tc>
          <w:tcPr>
            <w:tcW w:w="6300" w:type="dxa"/>
          </w:tcPr>
          <w:p w:rsidR="00DB770F" w:rsidRDefault="00DB770F" w:rsidP="00DB770F">
            <w:pPr>
              <w:suppressAutoHyphens w:val="0"/>
              <w:spacing w:before="95" w:after="95"/>
              <w:jc w:val="center"/>
            </w:pPr>
            <w:r>
              <w:rPr>
                <w:b/>
              </w:rPr>
              <w:t>Компоненти вимоги</w:t>
            </w:r>
          </w:p>
        </w:tc>
      </w:tr>
      <w:tr w:rsidR="00DB770F" w:rsidTr="00DB770F">
        <w:tc>
          <w:tcPr>
            <w:tcW w:w="418" w:type="dxa"/>
            <w:gridSpan w:val="2"/>
          </w:tcPr>
          <w:p w:rsidR="00DB770F" w:rsidRDefault="00DB770F" w:rsidP="00DB77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11" w:type="dxa"/>
          </w:tcPr>
          <w:p w:rsidR="00DB770F" w:rsidRDefault="00DB770F" w:rsidP="00DB770F">
            <w:pPr>
              <w:spacing w:before="95" w:after="95"/>
              <w:textAlignment w:val="baseline"/>
              <w:rPr>
                <w:lang w:val="ru-RU"/>
              </w:rPr>
            </w:pPr>
            <w:r>
              <w:rPr>
                <w:b/>
              </w:rPr>
              <w:t>Знання законодавства</w:t>
            </w:r>
          </w:p>
        </w:tc>
        <w:tc>
          <w:tcPr>
            <w:tcW w:w="6300" w:type="dxa"/>
          </w:tcPr>
          <w:p w:rsidR="00DB770F" w:rsidRDefault="00DB770F" w:rsidP="00DB770F">
            <w:pPr>
              <w:ind w:left="85" w:right="147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 xml:space="preserve">1) </w:t>
            </w:r>
            <w:proofErr w:type="spellStart"/>
            <w:r>
              <w:rPr>
                <w:lang w:val="ru-RU"/>
              </w:rPr>
              <w:t>Конституція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, </w:t>
            </w:r>
          </w:p>
          <w:p w:rsidR="00DB770F" w:rsidRDefault="00DB770F" w:rsidP="00DB770F">
            <w:pPr>
              <w:ind w:left="85" w:right="147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 xml:space="preserve">2) Закон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«Про </w:t>
            </w:r>
            <w:proofErr w:type="spellStart"/>
            <w:r>
              <w:rPr>
                <w:lang w:val="ru-RU"/>
              </w:rPr>
              <w:t>державну</w:t>
            </w:r>
            <w:proofErr w:type="spellEnd"/>
            <w:r>
              <w:rPr>
                <w:lang w:val="ru-RU"/>
              </w:rPr>
              <w:t xml:space="preserve"> службу», </w:t>
            </w:r>
          </w:p>
          <w:p w:rsidR="00DB770F" w:rsidRDefault="00DB770F" w:rsidP="00DB770F">
            <w:pPr>
              <w:ind w:left="85" w:right="147"/>
              <w:textAlignment w:val="baseline"/>
            </w:pPr>
            <w:r>
              <w:rPr>
                <w:lang w:val="ru-RU"/>
              </w:rPr>
              <w:t xml:space="preserve">3) Закон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«Про </w:t>
            </w:r>
            <w:proofErr w:type="spellStart"/>
            <w:r>
              <w:rPr>
                <w:lang w:val="ru-RU"/>
              </w:rPr>
              <w:t>запобігання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корупції</w:t>
            </w:r>
            <w:proofErr w:type="spellEnd"/>
            <w:r>
              <w:rPr>
                <w:lang w:val="ru-RU"/>
              </w:rPr>
              <w:t>»</w:t>
            </w:r>
          </w:p>
          <w:p w:rsidR="00DB770F" w:rsidRDefault="00DB770F" w:rsidP="00DB770F">
            <w:pPr>
              <w:ind w:left="85" w:right="147"/>
              <w:textAlignment w:val="baseline"/>
            </w:pPr>
          </w:p>
        </w:tc>
      </w:tr>
      <w:tr w:rsidR="00DB770F" w:rsidTr="00DB770F">
        <w:tc>
          <w:tcPr>
            <w:tcW w:w="418" w:type="dxa"/>
            <w:gridSpan w:val="2"/>
          </w:tcPr>
          <w:p w:rsidR="00DB770F" w:rsidRDefault="00DB770F" w:rsidP="00DB77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11" w:type="dxa"/>
          </w:tcPr>
          <w:p w:rsidR="00DB770F" w:rsidRDefault="00DB770F" w:rsidP="00DB770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</w:rPr>
              <w:t xml:space="preserve">Знання спеціального законодавства, що </w:t>
            </w:r>
            <w:proofErr w:type="spellStart"/>
            <w:r>
              <w:rPr>
                <w:b/>
              </w:rPr>
              <w:t>пов</w:t>
            </w:r>
            <w:proofErr w:type="spellEnd"/>
            <w:r>
              <w:rPr>
                <w:b/>
                <w:lang w:val="ru-RU"/>
              </w:rPr>
              <w:t>’</w:t>
            </w:r>
            <w:proofErr w:type="spellStart"/>
            <w:r>
              <w:rPr>
                <w:b/>
              </w:rPr>
              <w:t>язане</w:t>
            </w:r>
            <w:proofErr w:type="spellEnd"/>
            <w:r>
              <w:rPr>
                <w:b/>
              </w:rPr>
              <w:t xml:space="preserve">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00" w:type="dxa"/>
          </w:tcPr>
          <w:p w:rsidR="00DB770F" w:rsidRDefault="00DB770F" w:rsidP="00DB770F">
            <w:pPr>
              <w:ind w:left="81"/>
            </w:pPr>
            <w:r>
              <w:rPr>
                <w:lang w:val="ru-RU"/>
              </w:rPr>
              <w:t xml:space="preserve">1) Закон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«Про </w:t>
            </w:r>
            <w:proofErr w:type="spellStart"/>
            <w:r>
              <w:rPr>
                <w:lang w:val="ru-RU"/>
              </w:rPr>
              <w:t>місцеві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адміністрації</w:t>
            </w:r>
            <w:proofErr w:type="spellEnd"/>
            <w:r>
              <w:rPr>
                <w:lang w:val="ru-RU"/>
              </w:rPr>
              <w:t>»,</w:t>
            </w:r>
          </w:p>
          <w:p w:rsidR="00DB770F" w:rsidRDefault="00DB770F" w:rsidP="00DB770F">
            <w:pPr>
              <w:ind w:left="81"/>
            </w:pPr>
            <w:r>
              <w:t>2) Закон України «Про публічні закупівлі»,</w:t>
            </w:r>
          </w:p>
          <w:p w:rsidR="00DB770F" w:rsidRDefault="00DB770F" w:rsidP="00DB770F">
            <w:pPr>
              <w:ind w:left="81"/>
            </w:pPr>
            <w:r>
              <w:t>3) Закон України «Про автомобільний транспорт»,</w:t>
            </w:r>
          </w:p>
          <w:p w:rsidR="00DB770F" w:rsidRDefault="00DB770F" w:rsidP="00DB770F">
            <w:pPr>
              <w:ind w:left="81"/>
            </w:pPr>
            <w:r>
              <w:t>4) Закон України «Про залізничний транспорт»,</w:t>
            </w:r>
          </w:p>
          <w:p w:rsidR="00DB770F" w:rsidRDefault="00DB770F" w:rsidP="00DB770F">
            <w:pPr>
              <w:ind w:left="81"/>
              <w:jc w:val="both"/>
              <w:rPr>
                <w:spacing w:val="-6"/>
              </w:rPr>
            </w:pPr>
            <w:r>
              <w:t>5) Постанова Кабінету Міністрів України «Про затвердження Порядку проведення конкурсу з перевезення пасажирів на автобусному маршруті загального користування»,</w:t>
            </w:r>
          </w:p>
          <w:p w:rsidR="00DB770F" w:rsidRDefault="00DB770F" w:rsidP="00DB770F">
            <w:pPr>
              <w:rPr>
                <w:color w:val="000000"/>
                <w:sz w:val="28"/>
                <w:szCs w:val="28"/>
              </w:rPr>
            </w:pPr>
            <w:r>
              <w:rPr>
                <w:spacing w:val="-6"/>
              </w:rPr>
              <w:t>6) Постанова Кабінету Мініст</w:t>
            </w:r>
            <w:r>
              <w:rPr>
                <w:spacing w:val="-6"/>
              </w:rPr>
              <w:t>рів України «Правила надання</w:t>
            </w:r>
            <w:r w:rsidR="00A3029E">
              <w:rPr>
                <w:spacing w:val="-6"/>
              </w:rPr>
              <w:t xml:space="preserve"> </w:t>
            </w:r>
            <w:r>
              <w:rPr>
                <w:spacing w:val="-6"/>
              </w:rPr>
              <w:t>послуг пасажирського автомобільного транспорту»</w:t>
            </w:r>
          </w:p>
        </w:tc>
      </w:tr>
    </w:tbl>
    <w:p w:rsidR="00DB770F" w:rsidRDefault="00DB770F" w:rsidP="00DB770F">
      <w:pPr>
        <w:jc w:val="center"/>
        <w:rPr>
          <w:color w:val="000000"/>
          <w:sz w:val="28"/>
          <w:szCs w:val="28"/>
        </w:rPr>
      </w:pPr>
    </w:p>
    <w:p w:rsidR="00DB770F" w:rsidRDefault="00DB770F" w:rsidP="00DB770F"/>
    <w:sectPr w:rsidR="00DB77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D5A53A8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pacing w:val="-8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FF"/>
    <w:rsid w:val="00A3029E"/>
    <w:rsid w:val="00C50A48"/>
    <w:rsid w:val="00DB770F"/>
    <w:rsid w:val="00FB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6403"/>
  <w15:chartTrackingRefBased/>
  <w15:docId w15:val="{5D8417F1-1149-40F5-A0F8-4E979330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770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B770F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39"/>
    <w:rsid w:val="00DB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770F"/>
    <w:pPr>
      <w:ind w:left="720"/>
      <w:contextualSpacing/>
    </w:pPr>
  </w:style>
  <w:style w:type="character" w:customStyle="1" w:styleId="WW8Num1z3">
    <w:name w:val="WW8Num1z3"/>
    <w:rsid w:val="00DB770F"/>
  </w:style>
  <w:style w:type="character" w:customStyle="1" w:styleId="apple-converted-space">
    <w:name w:val="apple-converted-space"/>
    <w:rsid w:val="00DB770F"/>
  </w:style>
  <w:style w:type="paragraph" w:customStyle="1" w:styleId="rvps2">
    <w:name w:val="rvps2"/>
    <w:basedOn w:val="a"/>
    <w:rsid w:val="00DB770F"/>
    <w:pPr>
      <w:suppressAutoHyphens w:val="0"/>
      <w:spacing w:before="280" w:after="280"/>
    </w:pPr>
    <w:rPr>
      <w:lang w:val="ru-RU"/>
    </w:rPr>
  </w:style>
  <w:style w:type="character" w:styleId="a7">
    <w:name w:val="Hyperlink"/>
    <w:rsid w:val="00DB770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5110</Words>
  <Characters>2914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2018-11-30T12:13:00Z</dcterms:created>
  <dcterms:modified xsi:type="dcterms:W3CDTF">2018-11-30T12:26:00Z</dcterms:modified>
</cp:coreProperties>
</file>