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F4" w:rsidRPr="00122D84" w:rsidRDefault="00B722F4" w:rsidP="00B722F4">
      <w:pPr>
        <w:ind w:left="5670"/>
        <w:rPr>
          <w:rFonts w:ascii="Times New Roman" w:hAnsi="Times New Roman" w:cs="Times New Roman"/>
        </w:rPr>
      </w:pPr>
      <w:r w:rsidRPr="00122D84">
        <w:rPr>
          <w:rFonts w:ascii="Times New Roman" w:hAnsi="Times New Roman" w:cs="Times New Roman"/>
        </w:rPr>
        <w:t>Додаток 1</w:t>
      </w:r>
    </w:p>
    <w:p w:rsidR="00B722F4" w:rsidRPr="00122D84" w:rsidRDefault="00B722F4" w:rsidP="00B722F4">
      <w:pPr>
        <w:ind w:left="5670"/>
        <w:rPr>
          <w:rFonts w:ascii="Times New Roman" w:hAnsi="Times New Roman" w:cs="Times New Roman"/>
        </w:rPr>
      </w:pPr>
      <w:r w:rsidRPr="00122D84">
        <w:rPr>
          <w:rFonts w:ascii="Times New Roman" w:hAnsi="Times New Roman" w:cs="Times New Roman"/>
        </w:rPr>
        <w:t>до Регіональної програми розвитку рибного господарства Волинської області на 2024- 2029 роки</w:t>
      </w:r>
    </w:p>
    <w:p w:rsidR="00B722F4" w:rsidRPr="00122D8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2F4" w:rsidRPr="00122D84" w:rsidRDefault="00B722F4" w:rsidP="00B72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b/>
          <w:sz w:val="28"/>
          <w:szCs w:val="28"/>
        </w:rPr>
        <w:t>Паспорт Регіональної програми розвитку рибного господарства Волинської області на 2024-2029 роки</w:t>
      </w:r>
    </w:p>
    <w:p w:rsidR="00B722F4" w:rsidRPr="00122D84" w:rsidRDefault="00B722F4" w:rsidP="00B72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>Ініціатор розроблення програми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Волинська обласна військова адміністрація</w:t>
            </w:r>
          </w:p>
        </w:tc>
      </w:tr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Розробник програми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Управління агропромислового розвитку Волинської обласної державної адміністрації</w:t>
            </w:r>
          </w:p>
        </w:tc>
      </w:tr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Відповідальний виконавець програми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Управління Державного агентства меліорації та рибного господарства у Волинській області</w:t>
            </w:r>
          </w:p>
        </w:tc>
      </w:tr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Виконавці Програми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Регіональний офіс водних ресурсів у Волинській області, рибні господарства різних форм власності</w:t>
            </w:r>
          </w:p>
        </w:tc>
      </w:tr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Термін реалізації програми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2024-2029 роки</w:t>
            </w:r>
          </w:p>
        </w:tc>
      </w:tr>
      <w:tr w:rsidR="00B722F4" w:rsidRPr="00122D84" w:rsidTr="00AF5AAA">
        <w:tc>
          <w:tcPr>
            <w:tcW w:w="846" w:type="dxa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t xml:space="preserve">Мета Програми 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t>збереження та відтворення рибних запасів, поліпшення стану природних водойм та подальший розвиток рибного господарства області</w:t>
            </w:r>
          </w:p>
        </w:tc>
      </w:tr>
      <w:tr w:rsidR="00B722F4" w:rsidRPr="00122D84" w:rsidTr="00AF5AAA">
        <w:tc>
          <w:tcPr>
            <w:tcW w:w="846" w:type="dxa"/>
            <w:vMerge w:val="restart"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15 000 тисяч гривень</w:t>
            </w:r>
          </w:p>
        </w:tc>
      </w:tr>
      <w:tr w:rsidR="00B722F4" w:rsidRPr="00122D84" w:rsidTr="00AF5AAA">
        <w:tc>
          <w:tcPr>
            <w:tcW w:w="846" w:type="dxa"/>
            <w:vMerge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6 600 тисяч гривень</w:t>
            </w:r>
          </w:p>
        </w:tc>
      </w:tr>
      <w:tr w:rsidR="00B722F4" w:rsidRPr="00122D84" w:rsidTr="00AF5AAA">
        <w:tc>
          <w:tcPr>
            <w:tcW w:w="846" w:type="dxa"/>
            <w:vMerge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2 100 тисяч гривень</w:t>
            </w:r>
          </w:p>
        </w:tc>
      </w:tr>
      <w:tr w:rsidR="00B722F4" w:rsidRPr="00122D84" w:rsidTr="00AF5AAA">
        <w:tc>
          <w:tcPr>
            <w:tcW w:w="846" w:type="dxa"/>
            <w:vMerge/>
          </w:tcPr>
          <w:p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5438" w:type="dxa"/>
          </w:tcPr>
          <w:p w:rsidR="00B722F4" w:rsidRPr="00122D84" w:rsidRDefault="00B722F4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6 300 тисяч гривень</w:t>
            </w:r>
          </w:p>
        </w:tc>
      </w:tr>
    </w:tbl>
    <w:p w:rsidR="00B722F4" w:rsidRPr="00122D8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722F4" w:rsidRPr="00122D84" w:rsidRDefault="00B722F4" w:rsidP="00B72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F779E" w:rsidRPr="00B722F4" w:rsidRDefault="00AF779E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AF779E" w:rsidRPr="00B72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F4"/>
    <w:rsid w:val="004A5EAF"/>
    <w:rsid w:val="00AF779E"/>
    <w:rsid w:val="00B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2023-09-05T07:49:00Z</dcterms:created>
  <dcterms:modified xsi:type="dcterms:W3CDTF">2023-09-05T08:27:00Z</dcterms:modified>
</cp:coreProperties>
</file>