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58B2" w14:textId="77777777" w:rsidR="00871707" w:rsidRDefault="00871707" w:rsidP="00871707">
      <w:pPr>
        <w:pStyle w:val="70"/>
        <w:shd w:val="clear" w:color="auto" w:fill="auto"/>
        <w:ind w:left="5960"/>
        <w:rPr>
          <w:b w:val="0"/>
          <w:bCs w:val="0"/>
        </w:rPr>
      </w:pPr>
      <w:r w:rsidRPr="00416FB0">
        <w:rPr>
          <w:b w:val="0"/>
          <w:bCs w:val="0"/>
        </w:rPr>
        <w:t xml:space="preserve">Додаток </w:t>
      </w:r>
      <w:r w:rsidR="00416FB0">
        <w:rPr>
          <w:b w:val="0"/>
          <w:bCs w:val="0"/>
        </w:rPr>
        <w:t>4</w:t>
      </w:r>
    </w:p>
    <w:p w14:paraId="189A77C3" w14:textId="77777777" w:rsidR="00416FB0" w:rsidRPr="00416FB0" w:rsidRDefault="00416FB0" w:rsidP="00871707">
      <w:pPr>
        <w:pStyle w:val="70"/>
        <w:shd w:val="clear" w:color="auto" w:fill="auto"/>
        <w:ind w:left="5960"/>
        <w:rPr>
          <w:b w:val="0"/>
          <w:bCs w:val="0"/>
        </w:rPr>
      </w:pPr>
    </w:p>
    <w:p w14:paraId="78F1382C" w14:textId="715F5200" w:rsidR="00871707" w:rsidRDefault="00871707" w:rsidP="00871707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  <w:r w:rsidRPr="00416FB0">
        <w:rPr>
          <w:b w:val="0"/>
          <w:bCs w:val="0"/>
        </w:rPr>
        <w:t xml:space="preserve">Затверджений розпорядженням Керівника робіт з ліквідації наслідків надзвичайної ситуації медико- біологічної характеру державного рівня пов’язаної із поширенням корона вірусної хвороби COVID-19 від </w:t>
      </w:r>
      <w:r w:rsidR="00416FB0">
        <w:rPr>
          <w:b w:val="0"/>
          <w:bCs w:val="0"/>
        </w:rPr>
        <w:t>10.11.2021</w:t>
      </w:r>
      <w:r w:rsidRPr="00416FB0">
        <w:rPr>
          <w:b w:val="0"/>
          <w:bCs w:val="0"/>
        </w:rPr>
        <w:t xml:space="preserve"> року № </w:t>
      </w:r>
      <w:r w:rsidR="00416FB0">
        <w:rPr>
          <w:b w:val="0"/>
          <w:bCs w:val="0"/>
        </w:rPr>
        <w:t>88</w:t>
      </w:r>
    </w:p>
    <w:p w14:paraId="70D9B7B1" w14:textId="77777777" w:rsidR="00497E21" w:rsidRDefault="00497E21" w:rsidP="00871707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</w:p>
    <w:p w14:paraId="3372A5AD" w14:textId="77777777" w:rsidR="00416FB0" w:rsidRDefault="00871707" w:rsidP="00416F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FB0">
        <w:rPr>
          <w:rFonts w:ascii="Times New Roman" w:hAnsi="Times New Roman" w:cs="Times New Roman"/>
          <w:b/>
          <w:bCs/>
          <w:sz w:val="28"/>
          <w:szCs w:val="28"/>
        </w:rPr>
        <w:t>Вимоги до закладів охорони здоров’я, які внесені до Переліку закладів охорони</w:t>
      </w:r>
      <w:r w:rsidR="00416FB0"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FB0">
        <w:rPr>
          <w:rFonts w:ascii="Times New Roman" w:hAnsi="Times New Roman" w:cs="Times New Roman"/>
          <w:b/>
          <w:bCs/>
          <w:sz w:val="28"/>
          <w:szCs w:val="28"/>
        </w:rPr>
        <w:t>здоров'я, що визначені для госпіталізації пацієнтів з гострою респіраторною</w:t>
      </w:r>
      <w:r w:rsidR="00416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хворобою COVID-19, </w:t>
      </w:r>
    </w:p>
    <w:p w14:paraId="504AB2BE" w14:textId="77777777" w:rsidR="00871707" w:rsidRPr="00416FB0" w:rsidRDefault="00871707" w:rsidP="00416F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спричиненою </w:t>
      </w:r>
      <w:proofErr w:type="spellStart"/>
      <w:r w:rsidRPr="00416FB0">
        <w:rPr>
          <w:rFonts w:ascii="Times New Roman" w:hAnsi="Times New Roman" w:cs="Times New Roman"/>
          <w:b/>
          <w:bCs/>
          <w:sz w:val="28"/>
          <w:szCs w:val="28"/>
        </w:rPr>
        <w:t>коронавірусом</w:t>
      </w:r>
      <w:proofErr w:type="spellEnd"/>
      <w:r w:rsidR="00416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FB0" w:rsidRPr="00416FB0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SARS</w:t>
      </w:r>
      <w:r w:rsidR="00416FB0" w:rsidRPr="00416FB0">
        <w:rPr>
          <w:rFonts w:ascii="Times New Roman" w:hAnsi="Times New Roman" w:cs="Times New Roman"/>
          <w:b/>
          <w:bCs/>
          <w:sz w:val="28"/>
          <w:szCs w:val="28"/>
          <w:lang w:bidi="en-US"/>
        </w:rPr>
        <w:t>-</w:t>
      </w:r>
      <w:proofErr w:type="spellStart"/>
      <w:r w:rsidR="00416FB0" w:rsidRPr="00416FB0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CoV</w:t>
      </w:r>
      <w:proofErr w:type="spellEnd"/>
      <w:r w:rsidR="00416FB0" w:rsidRPr="00416FB0">
        <w:rPr>
          <w:rFonts w:ascii="Times New Roman" w:hAnsi="Times New Roman" w:cs="Times New Roman"/>
          <w:b/>
          <w:bCs/>
          <w:sz w:val="28"/>
          <w:szCs w:val="28"/>
          <w:lang w:bidi="en-US"/>
        </w:rPr>
        <w:t>-2</w:t>
      </w:r>
      <w:r w:rsidR="00416FB0"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 підлягають</w:t>
      </w:r>
      <w:r w:rsidRPr="00416FB0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16FB0">
        <w:rPr>
          <w:rFonts w:ascii="Times New Roman" w:hAnsi="Times New Roman" w:cs="Times New Roman"/>
          <w:b/>
          <w:bCs/>
          <w:sz w:val="28"/>
          <w:szCs w:val="28"/>
        </w:rPr>
        <w:t>перепрофілюваишо</w:t>
      </w:r>
      <w:proofErr w:type="spellEnd"/>
      <w:r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 для госпіталізації пацієнтів з гострою респіраторною</w:t>
      </w:r>
    </w:p>
    <w:p w14:paraId="5CB7F525" w14:textId="77777777" w:rsidR="00871707" w:rsidRDefault="00871707" w:rsidP="00416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 w:rsidRPr="00416FB0">
        <w:rPr>
          <w:rFonts w:ascii="Times New Roman" w:hAnsi="Times New Roman" w:cs="Times New Roman"/>
          <w:b/>
          <w:bCs/>
          <w:sz w:val="28"/>
          <w:szCs w:val="28"/>
        </w:rPr>
        <w:t>хворобою</w:t>
      </w:r>
      <w:r w:rsidR="00416FB0" w:rsidRPr="00416FB0">
        <w:rPr>
          <w:rFonts w:ascii="Times New Roman" w:hAnsi="Times New Roman" w:cs="Times New Roman"/>
          <w:b/>
          <w:bCs/>
          <w:sz w:val="28"/>
          <w:szCs w:val="28"/>
        </w:rPr>
        <w:t xml:space="preserve"> COVID-19</w:t>
      </w:r>
      <w:bookmarkEnd w:id="0"/>
    </w:p>
    <w:p w14:paraId="18446948" w14:textId="6B68FE81" w:rsidR="00416FB0" w:rsidRDefault="00416FB0" w:rsidP="00416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888C9" w14:textId="77777777" w:rsidR="00497E21" w:rsidRPr="00416FB0" w:rsidRDefault="00497E21" w:rsidP="00416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1387A4A8" w14:textId="77777777" w:rsidR="00871707" w:rsidRDefault="00871707" w:rsidP="00871707">
      <w:pPr>
        <w:pStyle w:val="10"/>
        <w:keepNext/>
        <w:keepLines/>
        <w:shd w:val="clear" w:color="auto" w:fill="auto"/>
        <w:tabs>
          <w:tab w:val="left" w:pos="3539"/>
        </w:tabs>
        <w:spacing w:line="341" w:lineRule="exact"/>
        <w:ind w:left="3260"/>
        <w:jc w:val="both"/>
      </w:pPr>
      <w:bookmarkStart w:id="2" w:name="bookmark3"/>
      <w:r>
        <w:t>І.</w:t>
      </w:r>
      <w:r>
        <w:tab/>
        <w:t>Загальні положення</w:t>
      </w:r>
      <w:bookmarkEnd w:id="2"/>
    </w:p>
    <w:p w14:paraId="55C48F08" w14:textId="713984E5" w:rsidR="00871707" w:rsidRPr="00497E21" w:rsidRDefault="00871707" w:rsidP="00497E21">
      <w:pPr>
        <w:pStyle w:val="20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240" w:lineRule="auto"/>
        <w:ind w:firstLine="9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Ці Вимоги розроблені з метою оптимізації мережі закладів охорони здоров’я, які внесені до Переліку закладів охорони здоров'я, що визначені для госпіталізації пацієнтів з гострою респіраторною хворобою </w:t>
      </w:r>
      <w:r w:rsidR="00416FB0" w:rsidRPr="00497E21">
        <w:rPr>
          <w:sz w:val="28"/>
          <w:szCs w:val="28"/>
          <w:lang w:val="en-US" w:bidi="en-US"/>
        </w:rPr>
        <w:t>COVID</w:t>
      </w:r>
      <w:r w:rsidR="00416FB0" w:rsidRPr="00497E21">
        <w:rPr>
          <w:sz w:val="28"/>
          <w:szCs w:val="28"/>
          <w:lang w:bidi="en-US"/>
        </w:rPr>
        <w:t>-19</w:t>
      </w:r>
      <w:r w:rsidRPr="00497E21">
        <w:rPr>
          <w:sz w:val="28"/>
          <w:szCs w:val="28"/>
        </w:rPr>
        <w:t xml:space="preserve">, спричиненою </w:t>
      </w:r>
      <w:proofErr w:type="spellStart"/>
      <w:r w:rsidRPr="00497E21">
        <w:rPr>
          <w:sz w:val="28"/>
          <w:szCs w:val="28"/>
        </w:rPr>
        <w:t>коронавірусом</w:t>
      </w:r>
      <w:proofErr w:type="spellEnd"/>
      <w:r w:rsidRPr="00497E21">
        <w:rPr>
          <w:sz w:val="28"/>
          <w:szCs w:val="28"/>
        </w:rPr>
        <w:t xml:space="preserve"> </w:t>
      </w:r>
      <w:r w:rsidR="00B30868" w:rsidRPr="00497E21">
        <w:rPr>
          <w:sz w:val="28"/>
          <w:szCs w:val="28"/>
        </w:rPr>
        <w:t>SARS-CoV-2</w:t>
      </w:r>
      <w:r w:rsidRPr="00497E21">
        <w:rPr>
          <w:sz w:val="28"/>
          <w:szCs w:val="28"/>
        </w:rPr>
        <w:t>, та підлягають частковому та повному перепрофілюва</w:t>
      </w:r>
      <w:r w:rsidR="00B30868" w:rsidRPr="00497E21">
        <w:rPr>
          <w:sz w:val="28"/>
          <w:szCs w:val="28"/>
        </w:rPr>
        <w:t>нню</w:t>
      </w:r>
      <w:r w:rsidRPr="00497E21">
        <w:rPr>
          <w:sz w:val="28"/>
          <w:szCs w:val="28"/>
        </w:rPr>
        <w:t xml:space="preserve"> для госпіталізації пацієнтів з гострою респіраторною хворобою </w:t>
      </w:r>
      <w:r w:rsidR="00B30868" w:rsidRPr="00497E21">
        <w:rPr>
          <w:sz w:val="28"/>
          <w:szCs w:val="28"/>
        </w:rPr>
        <w:t>COVID-19</w:t>
      </w:r>
      <w:r w:rsidRPr="00497E21">
        <w:rPr>
          <w:sz w:val="28"/>
          <w:szCs w:val="28"/>
        </w:rPr>
        <w:t xml:space="preserve">, спричиненою </w:t>
      </w:r>
      <w:proofErr w:type="spellStart"/>
      <w:r w:rsidRPr="00497E21">
        <w:rPr>
          <w:sz w:val="28"/>
          <w:szCs w:val="28"/>
        </w:rPr>
        <w:t>коронавірусом</w:t>
      </w:r>
      <w:proofErr w:type="spellEnd"/>
      <w:r w:rsidRPr="00497E21">
        <w:rPr>
          <w:sz w:val="28"/>
          <w:szCs w:val="28"/>
        </w:rPr>
        <w:t xml:space="preserve"> </w:t>
      </w:r>
      <w:r w:rsidR="00B30868" w:rsidRPr="00497E21">
        <w:rPr>
          <w:sz w:val="28"/>
          <w:szCs w:val="28"/>
        </w:rPr>
        <w:t>SARS-CoV-2</w:t>
      </w:r>
      <w:r w:rsidRPr="00497E21">
        <w:rPr>
          <w:sz w:val="28"/>
          <w:szCs w:val="28"/>
        </w:rPr>
        <w:t xml:space="preserve">. Вимоги застосовуються місцевими органами виконавчої влади, органами місцевого самоврядування відповідно до їхніх повноважень у процесі формування та оптимізації відповідної мережі закладів охорони здоров’я для забезпечення належного рівня надання медичної допомоги пацієнтам з гострою респіраторною хворобою </w:t>
      </w:r>
      <w:r w:rsidR="00B30868" w:rsidRPr="00497E21">
        <w:rPr>
          <w:sz w:val="28"/>
          <w:szCs w:val="28"/>
        </w:rPr>
        <w:t>COVID-19</w:t>
      </w:r>
      <w:r w:rsidR="00B30868" w:rsidRPr="00497E21">
        <w:rPr>
          <w:sz w:val="28"/>
          <w:szCs w:val="28"/>
        </w:rPr>
        <w:t xml:space="preserve">, </w:t>
      </w:r>
      <w:r w:rsidRPr="00497E21">
        <w:rPr>
          <w:sz w:val="28"/>
          <w:szCs w:val="28"/>
        </w:rPr>
        <w:t xml:space="preserve">спричиненою </w:t>
      </w:r>
      <w:proofErr w:type="spellStart"/>
      <w:r w:rsidRPr="00497E21">
        <w:rPr>
          <w:sz w:val="28"/>
          <w:szCs w:val="28"/>
        </w:rPr>
        <w:t>коронавірусом</w:t>
      </w:r>
      <w:proofErr w:type="spellEnd"/>
      <w:r w:rsidRPr="00497E21">
        <w:rPr>
          <w:sz w:val="28"/>
          <w:szCs w:val="28"/>
        </w:rPr>
        <w:t xml:space="preserve"> </w:t>
      </w:r>
      <w:r w:rsidR="00B30868" w:rsidRPr="00497E21">
        <w:rPr>
          <w:sz w:val="28"/>
          <w:szCs w:val="28"/>
        </w:rPr>
        <w:t>SARS-CoV-2</w:t>
      </w:r>
      <w:r w:rsidRPr="00497E21">
        <w:rPr>
          <w:sz w:val="28"/>
          <w:szCs w:val="28"/>
        </w:rPr>
        <w:t>.</w:t>
      </w:r>
    </w:p>
    <w:p w14:paraId="70B0031D" w14:textId="77777777" w:rsidR="00871707" w:rsidRPr="00497E21" w:rsidRDefault="00871707" w:rsidP="00497E21">
      <w:pPr>
        <w:pStyle w:val="20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240" w:lineRule="auto"/>
        <w:ind w:firstLine="9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У цих Вимогах терміни вживаються у значеннях, наведених у Основах законодавства України про охорону здоров'я, Законі України «Про захист населення від інфекційних </w:t>
      </w:r>
      <w:proofErr w:type="spellStart"/>
      <w:r w:rsidRPr="00497E21">
        <w:rPr>
          <w:sz w:val="28"/>
          <w:szCs w:val="28"/>
        </w:rPr>
        <w:t>хвороб</w:t>
      </w:r>
      <w:proofErr w:type="spellEnd"/>
      <w:r w:rsidRPr="00497E21">
        <w:rPr>
          <w:sz w:val="28"/>
          <w:szCs w:val="28"/>
        </w:rPr>
        <w:t>».</w:t>
      </w:r>
    </w:p>
    <w:p w14:paraId="2B746E3E" w14:textId="77777777" w:rsidR="00871707" w:rsidRPr="00497E21" w:rsidRDefault="00871707" w:rsidP="00497E21">
      <w:pPr>
        <w:pStyle w:val="20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240" w:lineRule="auto"/>
        <w:ind w:firstLine="9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До мережі закладів охорони здоров'я, які підлягають повному перепрофілюванню, не можуть бути включені:</w:t>
      </w:r>
    </w:p>
    <w:p w14:paraId="2CB5F9FF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502"/>
        </w:tabs>
        <w:spacing w:after="0" w:line="240" w:lineRule="auto"/>
        <w:ind w:left="180" w:firstLine="92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один багатопрофільний заклад, який забезпечує надання найбільшої кількості невідкладних послуг пацієнтам, зокрема хірургічного, кардіологічного, акушерського профілю в радіусі 90 хвилинного </w:t>
      </w:r>
      <w:proofErr w:type="spellStart"/>
      <w:r w:rsidRPr="00497E21">
        <w:rPr>
          <w:sz w:val="28"/>
          <w:szCs w:val="28"/>
        </w:rPr>
        <w:t>доїзду</w:t>
      </w:r>
      <w:proofErr w:type="spellEnd"/>
      <w:r w:rsidRPr="00497E21">
        <w:rPr>
          <w:sz w:val="28"/>
          <w:szCs w:val="28"/>
        </w:rPr>
        <w:t>;</w:t>
      </w:r>
    </w:p>
    <w:p w14:paraId="5C446B53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502"/>
        </w:tabs>
        <w:spacing w:after="0" w:line="240" w:lineRule="auto"/>
        <w:ind w:left="180" w:firstLine="92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один спеціалізований заклад з надання допомоги пацієнтам з </w:t>
      </w:r>
      <w:proofErr w:type="spellStart"/>
      <w:r w:rsidRPr="00497E21">
        <w:rPr>
          <w:sz w:val="28"/>
          <w:szCs w:val="28"/>
        </w:rPr>
        <w:t>онкопатологією</w:t>
      </w:r>
      <w:proofErr w:type="spellEnd"/>
      <w:r w:rsidRPr="00497E21">
        <w:rPr>
          <w:sz w:val="28"/>
          <w:szCs w:val="28"/>
        </w:rPr>
        <w:t xml:space="preserve"> на території області;</w:t>
      </w:r>
    </w:p>
    <w:p w14:paraId="47D63820" w14:textId="00496222" w:rsidR="00871707" w:rsidRPr="00497E21" w:rsidRDefault="00B30868" w:rsidP="00497E21">
      <w:pPr>
        <w:pStyle w:val="20"/>
        <w:shd w:val="clear" w:color="auto" w:fill="auto"/>
        <w:spacing w:after="0" w:line="240" w:lineRule="auto"/>
        <w:ind w:right="100" w:firstLine="708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      -  </w:t>
      </w:r>
      <w:r w:rsidR="00871707" w:rsidRPr="00497E21">
        <w:rPr>
          <w:sz w:val="28"/>
          <w:szCs w:val="28"/>
        </w:rPr>
        <w:t>заклади охорони здоров’я, які надають послуги з трансплантації;</w:t>
      </w:r>
    </w:p>
    <w:p w14:paraId="00340FD3" w14:textId="5BC92820" w:rsidR="00871707" w:rsidRPr="00497E21" w:rsidRDefault="00B30868" w:rsidP="00497E21">
      <w:pPr>
        <w:pStyle w:val="20"/>
        <w:shd w:val="clear" w:color="auto" w:fill="auto"/>
        <w:spacing w:after="0" w:line="240" w:lineRule="auto"/>
        <w:ind w:right="1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                 - </w:t>
      </w:r>
      <w:r w:rsidR="00871707" w:rsidRPr="00497E21">
        <w:rPr>
          <w:sz w:val="28"/>
          <w:szCs w:val="28"/>
        </w:rPr>
        <w:t>заклади охорони здоров'я, які здійснюють лікування пацієнтів з нирковою недостатністю методом діалізу;</w:t>
      </w:r>
    </w:p>
    <w:p w14:paraId="684FD037" w14:textId="04B1E1C1" w:rsidR="00871707" w:rsidRPr="00497E21" w:rsidRDefault="00B30868" w:rsidP="00497E21">
      <w:pPr>
        <w:pStyle w:val="20"/>
        <w:shd w:val="clear" w:color="auto" w:fill="auto"/>
        <w:spacing w:after="0" w:line="240" w:lineRule="auto"/>
        <w:ind w:right="1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                   - </w:t>
      </w:r>
      <w:r w:rsidR="00871707" w:rsidRPr="00497E21">
        <w:rPr>
          <w:sz w:val="28"/>
          <w:szCs w:val="28"/>
        </w:rPr>
        <w:t>спеціалізовані заклади з надання медичної допомоги дитячому населенню, крім одного закладу, який може бути перепрофільований в обласному центрі;</w:t>
      </w:r>
    </w:p>
    <w:p w14:paraId="58F3C185" w14:textId="0B466024" w:rsidR="00871707" w:rsidRPr="00497E21" w:rsidRDefault="00B30868" w:rsidP="00497E21">
      <w:pPr>
        <w:pStyle w:val="20"/>
        <w:shd w:val="clear" w:color="auto" w:fill="auto"/>
        <w:spacing w:after="0" w:line="240" w:lineRule="auto"/>
        <w:ind w:right="160" w:firstLine="13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- </w:t>
      </w:r>
      <w:r w:rsidR="00871707" w:rsidRPr="00497E21">
        <w:rPr>
          <w:sz w:val="28"/>
          <w:szCs w:val="28"/>
        </w:rPr>
        <w:t xml:space="preserve">спеціалізовані заклади з надання медичної допомоги вагітним та породіллям, крім одного закладу, який може бути перепрофільований в </w:t>
      </w:r>
      <w:r w:rsidR="00871707" w:rsidRPr="00497E21">
        <w:rPr>
          <w:sz w:val="28"/>
          <w:szCs w:val="28"/>
        </w:rPr>
        <w:lastRenderedPageBreak/>
        <w:t xml:space="preserve">обласному центрі або в іншому місті із дотриманням 90 хвилинного </w:t>
      </w:r>
      <w:proofErr w:type="spellStart"/>
      <w:r w:rsidR="00871707" w:rsidRPr="00497E21">
        <w:rPr>
          <w:sz w:val="28"/>
          <w:szCs w:val="28"/>
        </w:rPr>
        <w:t>доїзду</w:t>
      </w:r>
      <w:proofErr w:type="spellEnd"/>
      <w:r w:rsidR="00871707" w:rsidRPr="00497E21">
        <w:rPr>
          <w:sz w:val="28"/>
          <w:szCs w:val="28"/>
        </w:rPr>
        <w:t>;</w:t>
      </w:r>
    </w:p>
    <w:p w14:paraId="1A53F6FE" w14:textId="0DEDA234" w:rsidR="00871707" w:rsidRPr="00497E21" w:rsidRDefault="00B30868" w:rsidP="00497E21">
      <w:pPr>
        <w:pStyle w:val="20"/>
        <w:shd w:val="clear" w:color="auto" w:fill="auto"/>
        <w:spacing w:after="0" w:line="240" w:lineRule="auto"/>
        <w:ind w:right="160" w:firstLine="136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- </w:t>
      </w:r>
      <w:r w:rsidR="00871707" w:rsidRPr="00497E21">
        <w:rPr>
          <w:sz w:val="28"/>
          <w:szCs w:val="28"/>
        </w:rPr>
        <w:t>психіатричні лікарні, за умов, що заклад забезпечує надання примусових заходів медичного характеру або відсутності в інших закладів, визначених в цьому пункті, спеціалізованих структурних підрозділів для надання психіатричної допомоги.</w:t>
      </w:r>
    </w:p>
    <w:p w14:paraId="2237226D" w14:textId="3AC7FBD0" w:rsidR="00871707" w:rsidRPr="00497E21" w:rsidRDefault="00871707" w:rsidP="00497E21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firstLine="82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Частковому перепрофілюва</w:t>
      </w:r>
      <w:r w:rsidR="00B30868" w:rsidRPr="00497E21">
        <w:rPr>
          <w:sz w:val="28"/>
          <w:szCs w:val="28"/>
        </w:rPr>
        <w:t>н</w:t>
      </w:r>
      <w:r w:rsidRPr="00497E21">
        <w:rPr>
          <w:sz w:val="28"/>
          <w:szCs w:val="28"/>
        </w:rPr>
        <w:t>ню можуть підлягати заклади охорони здоров’я, які:</w:t>
      </w:r>
    </w:p>
    <w:p w14:paraId="38307342" w14:textId="58EC0F03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right="160"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мають окремі будівлі або окремі входи в будівлю для надання допомоги пацієнтам з COVID-19 та із діагнозами, що не пов'язані з </w:t>
      </w:r>
      <w:r w:rsidR="00B30868" w:rsidRPr="00497E21">
        <w:rPr>
          <w:sz w:val="28"/>
          <w:szCs w:val="28"/>
        </w:rPr>
        <w:t>COVID-19</w:t>
      </w:r>
      <w:r w:rsidRPr="00497E21">
        <w:rPr>
          <w:sz w:val="28"/>
          <w:szCs w:val="28"/>
        </w:rPr>
        <w:t>;</w:t>
      </w:r>
    </w:p>
    <w:p w14:paraId="35C285A4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right="160"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на території 90 хвилинного </w:t>
      </w:r>
      <w:proofErr w:type="spellStart"/>
      <w:r w:rsidRPr="00497E21">
        <w:rPr>
          <w:sz w:val="28"/>
          <w:szCs w:val="28"/>
        </w:rPr>
        <w:t>доїзду</w:t>
      </w:r>
      <w:proofErr w:type="spellEnd"/>
      <w:r w:rsidRPr="00497E21">
        <w:rPr>
          <w:sz w:val="28"/>
          <w:szCs w:val="28"/>
        </w:rPr>
        <w:t xml:space="preserve"> не існує іншого закладу, який може забезпечити надання невідкладної допомоги хірургічного, кардіологічного, акушерського профілю. Дана вимога не застосовується до міст обласного значення;</w:t>
      </w:r>
    </w:p>
    <w:p w14:paraId="028DB62E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240" w:lineRule="auto"/>
        <w:ind w:right="160" w:firstLine="108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забезпечують виконання умов закупівлі за договорами з НСЗУ щодо спеціалізації, кількості фахівців, переліку обладнання, організації надання медичної допомоги.</w:t>
      </w:r>
    </w:p>
    <w:p w14:paraId="1192AEC6" w14:textId="77777777" w:rsidR="00871707" w:rsidRPr="00497E21" w:rsidRDefault="00871707" w:rsidP="00497E21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Пріоритетом для визначення закладів, які підлягають повному перепрофілюванню є:</w:t>
      </w:r>
    </w:p>
    <w:p w14:paraId="43478DEA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заклади охорони здоров’я, що знаходяться в обласних центрах та містах обласного значення;</w:t>
      </w:r>
    </w:p>
    <w:p w14:paraId="2B1C2C64" w14:textId="091BFA91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територіальне розташування у містах з населенням не менше </w:t>
      </w:r>
      <w:r w:rsidR="00B30868" w:rsidRPr="00497E21">
        <w:rPr>
          <w:sz w:val="28"/>
          <w:szCs w:val="28"/>
        </w:rPr>
        <w:t>1</w:t>
      </w:r>
      <w:r w:rsidRPr="00497E21">
        <w:rPr>
          <w:sz w:val="28"/>
          <w:szCs w:val="28"/>
        </w:rPr>
        <w:t>20 тис,;</w:t>
      </w:r>
    </w:p>
    <w:p w14:paraId="72DFBEC2" w14:textId="28A89BD2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доставка пацієнтів автомобільним транспортом до пер</w:t>
      </w:r>
      <w:r w:rsidR="00B30868" w:rsidRPr="00497E21">
        <w:rPr>
          <w:sz w:val="28"/>
          <w:szCs w:val="28"/>
        </w:rPr>
        <w:t>епро</w:t>
      </w:r>
      <w:r w:rsidRPr="00497E21">
        <w:rPr>
          <w:sz w:val="28"/>
          <w:szCs w:val="28"/>
        </w:rPr>
        <w:t>фільованого закладу, що не перевищує 90 хвилин, де територія обслуговування не більше 100 км (зазначені нормативи з урахуванням метеорологічних умов, сезонних особливостей, епідеміологічної ситуації та стану доріг можуть бути перевищені, але не більше ніж на 10 хвилин);</w:t>
      </w:r>
    </w:p>
    <w:p w14:paraId="0CA60ECB" w14:textId="291CA50A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заклади охорони здоров’я, які мають щонайменше 120 ліжок, </w:t>
      </w:r>
      <w:r w:rsidR="00B30868" w:rsidRPr="00497E21">
        <w:rPr>
          <w:sz w:val="28"/>
          <w:szCs w:val="28"/>
        </w:rPr>
        <w:t>і</w:t>
      </w:r>
      <w:r w:rsidRPr="00497E21">
        <w:rPr>
          <w:sz w:val="28"/>
          <w:szCs w:val="28"/>
        </w:rPr>
        <w:t>з яких не менше 80 % підключені до джерела кисню, який забезпечується за рахунок кисневих концентраторів, систем централізованого постачання кисню, у тому числі, які забезпечують необхідний потік та тиск кисню в системі для роботи апарата/</w:t>
      </w:r>
      <w:proofErr w:type="spellStart"/>
      <w:r w:rsidRPr="00497E21">
        <w:rPr>
          <w:sz w:val="28"/>
          <w:szCs w:val="28"/>
        </w:rPr>
        <w:t>ів</w:t>
      </w:r>
      <w:proofErr w:type="spellEnd"/>
      <w:r w:rsidRPr="00497E21">
        <w:rPr>
          <w:sz w:val="28"/>
          <w:szCs w:val="28"/>
        </w:rPr>
        <w:t xml:space="preserve"> </w:t>
      </w:r>
      <w:r w:rsidR="00B30868" w:rsidRPr="00497E21">
        <w:rPr>
          <w:sz w:val="28"/>
          <w:szCs w:val="28"/>
        </w:rPr>
        <w:t>ШВЛ</w:t>
      </w:r>
      <w:r w:rsidRPr="00497E21">
        <w:rPr>
          <w:sz w:val="28"/>
          <w:szCs w:val="28"/>
        </w:rPr>
        <w:t xml:space="preserve"> та кисневої підтримки;</w:t>
      </w:r>
    </w:p>
    <w:p w14:paraId="59922E07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заклади охорони здоров’я, які мають у складі відділення інтенсивної терапії;</w:t>
      </w:r>
    </w:p>
    <w:p w14:paraId="57FCA9CB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забезпечують виконання умов закупівлі за договорами з НСЗУ щодо спеціалізації, кількості фахівців, переліку обладнання, організації надання медичної допомоги.</w:t>
      </w:r>
    </w:p>
    <w:p w14:paraId="1CF9BA40" w14:textId="14F76160" w:rsidR="00871707" w:rsidRPr="00497E21" w:rsidRDefault="00871707" w:rsidP="00497E21">
      <w:pPr>
        <w:pStyle w:val="10"/>
        <w:keepNext/>
        <w:keepLines/>
        <w:shd w:val="clear" w:color="auto" w:fill="auto"/>
        <w:spacing w:line="240" w:lineRule="auto"/>
        <w:ind w:firstLine="1000"/>
        <w:jc w:val="both"/>
        <w:rPr>
          <w:sz w:val="28"/>
          <w:szCs w:val="28"/>
        </w:rPr>
      </w:pPr>
      <w:bookmarkStart w:id="3" w:name="bookmark4"/>
      <w:r w:rsidRPr="00497E21">
        <w:rPr>
          <w:sz w:val="28"/>
          <w:szCs w:val="28"/>
        </w:rPr>
        <w:t>II. Критерії, за якими заклади охорони здоров’я мають бути повністю</w:t>
      </w:r>
      <w:bookmarkStart w:id="4" w:name="bookmark5"/>
      <w:bookmarkEnd w:id="3"/>
      <w:r w:rsidR="00497E21">
        <w:rPr>
          <w:sz w:val="28"/>
          <w:szCs w:val="28"/>
        </w:rPr>
        <w:t xml:space="preserve"> </w:t>
      </w:r>
      <w:r w:rsidRPr="00497E21">
        <w:rPr>
          <w:sz w:val="28"/>
          <w:szCs w:val="28"/>
        </w:rPr>
        <w:t>перепрофільованими</w:t>
      </w:r>
      <w:bookmarkEnd w:id="4"/>
    </w:p>
    <w:p w14:paraId="336AEDCF" w14:textId="1807FF13" w:rsidR="00871707" w:rsidRPr="00497E21" w:rsidRDefault="00871707" w:rsidP="00497E21">
      <w:pPr>
        <w:pStyle w:val="20"/>
        <w:shd w:val="clear" w:color="auto" w:fill="auto"/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Заклади охорони здоров’я мають бути повністю перепрофільованими у разі наявності одного та більше таких ознак</w:t>
      </w:r>
      <w:r w:rsidR="00B30868" w:rsidRPr="00497E21">
        <w:rPr>
          <w:sz w:val="28"/>
          <w:szCs w:val="28"/>
        </w:rPr>
        <w:t>:</w:t>
      </w:r>
    </w:p>
    <w:p w14:paraId="2831FFC2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відсоток завантаженості ліжок, забезпечених подачею медичного кисню у закладах охорони здоров'я, визначених для госпіталізації пацієнтів з підозрою та підтвердженим випадком COVID-19 на території області більше ніж як 65%;</w:t>
      </w:r>
    </w:p>
    <w:p w14:paraId="212D7BFC" w14:textId="77777777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 xml:space="preserve">у випадку встановлення «червоного» рівня епідемічної небезпеки поширення COVID-19 на території області, заклади охорони здоров'я, які входять до переліку керівника робіт та в яких щонайменше 50 % ліжок заповнені </w:t>
      </w:r>
      <w:r w:rsidRPr="00497E21">
        <w:rPr>
          <w:sz w:val="28"/>
          <w:szCs w:val="28"/>
        </w:rPr>
        <w:lastRenderedPageBreak/>
        <w:t>пацієнтами з підозрою та підтвердженою гострою респіраторною хворобою COVID-19;</w:t>
      </w:r>
    </w:p>
    <w:p w14:paraId="68FA4976" w14:textId="05D128DD" w:rsidR="00871707" w:rsidRPr="00497E21" w:rsidRDefault="00871707" w:rsidP="00497E21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до переліку керівника робіт (1 та 2 хвилі) включено більше 50% комунальних закладів охорони здоров’я, які надають стаціонарну допомогу пацієнтам на території області.</w:t>
      </w:r>
    </w:p>
    <w:p w14:paraId="64E128AE" w14:textId="77777777" w:rsidR="00871707" w:rsidRPr="00497E21" w:rsidRDefault="00871707" w:rsidP="00497E21">
      <w:pPr>
        <w:pStyle w:val="20"/>
        <w:shd w:val="clear" w:color="auto" w:fill="auto"/>
        <w:spacing w:after="0" w:line="240" w:lineRule="auto"/>
        <w:ind w:firstLine="1000"/>
        <w:jc w:val="both"/>
        <w:rPr>
          <w:sz w:val="28"/>
          <w:szCs w:val="28"/>
        </w:rPr>
      </w:pPr>
      <w:r w:rsidRPr="00497E21">
        <w:rPr>
          <w:sz w:val="28"/>
          <w:szCs w:val="28"/>
        </w:rPr>
        <w:t>Даний розділ не застосовується до закладів, які не можуть бути повністю перепрофільованими.</w:t>
      </w:r>
    </w:p>
    <w:p w14:paraId="2CE27BDF" w14:textId="77777777" w:rsidR="00871707" w:rsidRPr="00497E21" w:rsidRDefault="00871707" w:rsidP="00497E21">
      <w:pPr>
        <w:spacing w:after="0" w:line="240" w:lineRule="auto"/>
        <w:jc w:val="both"/>
        <w:rPr>
          <w:sz w:val="28"/>
          <w:szCs w:val="28"/>
        </w:rPr>
      </w:pPr>
    </w:p>
    <w:sectPr w:rsidR="00871707" w:rsidRPr="00497E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A0040"/>
    <w:multiLevelType w:val="multilevel"/>
    <w:tmpl w:val="693483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51631"/>
    <w:multiLevelType w:val="multilevel"/>
    <w:tmpl w:val="10E8DE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07"/>
    <w:rsid w:val="00416FB0"/>
    <w:rsid w:val="00497E21"/>
    <w:rsid w:val="00871707"/>
    <w:rsid w:val="00B30868"/>
    <w:rsid w:val="00B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122"/>
  <w15:chartTrackingRefBased/>
  <w15:docId w15:val="{765A9373-A3AD-4CE9-92D1-78527B2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717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707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8717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70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8717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71707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8717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1707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9">
    <w:name w:val="Основной текст (7) + 9"/>
    <w:aliases w:val="5 pt,Не полужирный"/>
    <w:basedOn w:val="7"/>
    <w:rsid w:val="008717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a3">
    <w:name w:val="Основной текст_"/>
    <w:basedOn w:val="a0"/>
    <w:link w:val="11"/>
    <w:rsid w:val="00416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16FB0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2021-11-12T10:35:00Z</dcterms:created>
  <dcterms:modified xsi:type="dcterms:W3CDTF">2021-11-12T12:21:00Z</dcterms:modified>
</cp:coreProperties>
</file>