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59898" w14:textId="1E83C648" w:rsidR="008C54A4" w:rsidRDefault="008C54A4" w:rsidP="008C54A4">
      <w:pPr>
        <w:pStyle w:val="70"/>
        <w:shd w:val="clear" w:color="auto" w:fill="auto"/>
        <w:ind w:left="5960"/>
        <w:rPr>
          <w:b w:val="0"/>
          <w:bCs w:val="0"/>
        </w:rPr>
      </w:pPr>
      <w:r>
        <w:rPr>
          <w:b w:val="0"/>
          <w:bCs w:val="0"/>
        </w:rPr>
        <w:t xml:space="preserve">Додаток </w:t>
      </w:r>
      <w:r w:rsidR="000A70B0">
        <w:rPr>
          <w:b w:val="0"/>
          <w:bCs w:val="0"/>
        </w:rPr>
        <w:t>3</w:t>
      </w:r>
    </w:p>
    <w:p w14:paraId="3C7BD862" w14:textId="77777777" w:rsidR="008C54A4" w:rsidRDefault="008C54A4" w:rsidP="008C54A4">
      <w:pPr>
        <w:pStyle w:val="70"/>
        <w:shd w:val="clear" w:color="auto" w:fill="auto"/>
        <w:ind w:left="5960"/>
        <w:rPr>
          <w:b w:val="0"/>
          <w:bCs w:val="0"/>
        </w:rPr>
      </w:pPr>
    </w:p>
    <w:p w14:paraId="76290748" w14:textId="3F09B3CF" w:rsidR="008C54A4" w:rsidRDefault="008C54A4" w:rsidP="008C54A4">
      <w:pPr>
        <w:pStyle w:val="70"/>
        <w:shd w:val="clear" w:color="auto" w:fill="auto"/>
        <w:spacing w:after="146"/>
        <w:ind w:left="5960"/>
        <w:rPr>
          <w:b w:val="0"/>
          <w:bCs w:val="0"/>
        </w:rPr>
      </w:pPr>
      <w:r>
        <w:rPr>
          <w:b w:val="0"/>
          <w:bCs w:val="0"/>
        </w:rPr>
        <w:t xml:space="preserve">Затверджений розпорядженням Керівника робіт з ліквідації наслідків надзвичайної ситуації медико- біологічної характеру регіонального рівня пов’язаної із поширенням корона вірусної хвороби COVID-19 від </w:t>
      </w:r>
      <w:r w:rsidR="00A01842">
        <w:rPr>
          <w:b w:val="0"/>
          <w:bCs w:val="0"/>
        </w:rPr>
        <w:t>22</w:t>
      </w:r>
      <w:bookmarkStart w:id="0" w:name="_GoBack"/>
      <w:bookmarkEnd w:id="0"/>
      <w:r>
        <w:rPr>
          <w:b w:val="0"/>
          <w:bCs w:val="0"/>
        </w:rPr>
        <w:t>.11.2021 року № 2</w:t>
      </w:r>
      <w:r w:rsidR="005F45C4">
        <w:rPr>
          <w:b w:val="0"/>
          <w:bCs w:val="0"/>
        </w:rPr>
        <w:t>4</w:t>
      </w:r>
    </w:p>
    <w:p w14:paraId="1F0953A3" w14:textId="77777777" w:rsidR="008C54A4" w:rsidRDefault="008C54A4" w:rsidP="008C54A4">
      <w:pPr>
        <w:pStyle w:val="70"/>
        <w:shd w:val="clear" w:color="auto" w:fill="auto"/>
        <w:spacing w:after="146"/>
        <w:ind w:left="5960"/>
        <w:rPr>
          <w:b w:val="0"/>
          <w:bCs w:val="0"/>
        </w:rPr>
      </w:pPr>
    </w:p>
    <w:p w14:paraId="43DA5F11" w14:textId="77777777" w:rsidR="008C54A4" w:rsidRDefault="008C54A4" w:rsidP="008C54A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14:paraId="1B0491BC" w14:textId="4BFCEB90" w:rsidR="008C54A4" w:rsidRDefault="008C54A4" w:rsidP="000A70B0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70B0">
        <w:rPr>
          <w:rFonts w:ascii="Times New Roman" w:hAnsi="Times New Roman" w:cs="Times New Roman"/>
          <w:b/>
          <w:bCs/>
          <w:sz w:val="28"/>
          <w:szCs w:val="28"/>
        </w:rPr>
        <w:t xml:space="preserve">закладів охорони здоров'я області, </w:t>
      </w:r>
      <w:r w:rsidR="000A70B0" w:rsidRPr="000A70B0">
        <w:rPr>
          <w:rFonts w:ascii="Times New Roman" w:hAnsi="Times New Roman" w:cs="Times New Roman"/>
          <w:b/>
          <w:bCs/>
          <w:sz w:val="28"/>
          <w:szCs w:val="28"/>
        </w:rPr>
        <w:t xml:space="preserve">які забезпечують надання допомоги пацієнтам із діагнозами, що не пов’язані з гострою респіраторною хворобою COVID-19, </w:t>
      </w:r>
      <w:r w:rsidR="000A70B0" w:rsidRPr="005F45C4">
        <w:rPr>
          <w:rFonts w:ascii="Times New Roman" w:hAnsi="Times New Roman" w:cs="Times New Roman"/>
          <w:b/>
          <w:bCs/>
          <w:sz w:val="28"/>
          <w:szCs w:val="28"/>
        </w:rPr>
        <w:t xml:space="preserve">у невідкладних станах </w:t>
      </w:r>
    </w:p>
    <w:p w14:paraId="1957A953" w14:textId="008E08A0" w:rsidR="008C54A4" w:rsidRDefault="008C54A4" w:rsidP="008C54A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D8CAF" w14:textId="2B3AF602" w:rsidR="005F45C4" w:rsidRDefault="005F45C4" w:rsidP="008C54A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496"/>
        <w:gridCol w:w="9422"/>
      </w:tblGrid>
      <w:tr w:rsidR="005F45C4" w:rsidRPr="001B5E65" w14:paraId="356C93F3" w14:textId="77777777" w:rsidTr="005F45C4">
        <w:tc>
          <w:tcPr>
            <w:tcW w:w="496" w:type="dxa"/>
            <w:vAlign w:val="center"/>
          </w:tcPr>
          <w:p w14:paraId="65DDFBB1" w14:textId="77777777" w:rsidR="005F45C4" w:rsidRPr="001B5E65" w:rsidRDefault="005F45C4" w:rsidP="00BC7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22" w:type="dxa"/>
            <w:vAlign w:val="center"/>
          </w:tcPr>
          <w:p w14:paraId="100D93CA" w14:textId="77777777" w:rsidR="005F45C4" w:rsidRPr="001B5E65" w:rsidRDefault="005F45C4" w:rsidP="00BC7E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65">
              <w:rPr>
                <w:rFonts w:ascii="Times New Roman" w:hAnsi="Times New Roman" w:cs="Times New Roman"/>
                <w:sz w:val="24"/>
                <w:szCs w:val="24"/>
              </w:rPr>
              <w:t>Назва закладу охорони здоров’я</w:t>
            </w:r>
          </w:p>
        </w:tc>
      </w:tr>
      <w:tr w:rsidR="005F45C4" w:rsidRPr="001B5E65" w14:paraId="3124C58F" w14:textId="77777777" w:rsidTr="005F45C4">
        <w:tc>
          <w:tcPr>
            <w:tcW w:w="496" w:type="dxa"/>
            <w:vAlign w:val="center"/>
          </w:tcPr>
          <w:p w14:paraId="252AE86B" w14:textId="209222AA" w:rsidR="005F45C4" w:rsidRPr="0002420B" w:rsidRDefault="0002420B" w:rsidP="005F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2" w:type="dxa"/>
          </w:tcPr>
          <w:p w14:paraId="7A2323E3" w14:textId="68EB7473" w:rsidR="005F45C4" w:rsidRPr="009C37B4" w:rsidRDefault="005F45C4" w:rsidP="005F45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C37B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«Волинська обласна клінічна лікарня» Волинської обласної ради (корпус на пр-ті Грушевського,21)</w:t>
            </w:r>
          </w:p>
        </w:tc>
      </w:tr>
      <w:tr w:rsidR="005F45C4" w:rsidRPr="001B5E65" w14:paraId="67B54642" w14:textId="77777777" w:rsidTr="005F45C4">
        <w:tc>
          <w:tcPr>
            <w:tcW w:w="496" w:type="dxa"/>
            <w:vAlign w:val="center"/>
          </w:tcPr>
          <w:p w14:paraId="22E63D35" w14:textId="2148903A" w:rsidR="005F45C4" w:rsidRPr="0002420B" w:rsidRDefault="0002420B" w:rsidP="005F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2" w:type="dxa"/>
          </w:tcPr>
          <w:p w14:paraId="75C6D3B9" w14:textId="2BDF4F92" w:rsidR="005F45C4" w:rsidRPr="009C37B4" w:rsidRDefault="005F45C4" w:rsidP="005F45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C37B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підприємство «Волинське обласне територіальне медичне об’єднання захисту материнства і дитинства» Волинської обласної ради </w:t>
            </w:r>
          </w:p>
        </w:tc>
      </w:tr>
      <w:tr w:rsidR="005F45C4" w:rsidRPr="001B5E65" w14:paraId="2AC49D56" w14:textId="77777777" w:rsidTr="005F45C4">
        <w:tc>
          <w:tcPr>
            <w:tcW w:w="496" w:type="dxa"/>
            <w:vAlign w:val="center"/>
          </w:tcPr>
          <w:p w14:paraId="52134298" w14:textId="77D1CAF2" w:rsidR="005F45C4" w:rsidRPr="0002420B" w:rsidRDefault="0002420B" w:rsidP="005F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2" w:type="dxa"/>
          </w:tcPr>
          <w:p w14:paraId="47EEAF37" w14:textId="30FC6E2E" w:rsidR="005F45C4" w:rsidRPr="009C37B4" w:rsidRDefault="005F45C4" w:rsidP="005F45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C37B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«Медичне об’єднання Луцької міської територіальної громади» (корпус на пр-ті Відродження,13)</w:t>
            </w:r>
          </w:p>
        </w:tc>
      </w:tr>
      <w:tr w:rsidR="005F45C4" w:rsidRPr="001B5E65" w14:paraId="72315EC0" w14:textId="77777777" w:rsidTr="005F45C4">
        <w:tc>
          <w:tcPr>
            <w:tcW w:w="496" w:type="dxa"/>
            <w:vAlign w:val="center"/>
          </w:tcPr>
          <w:p w14:paraId="300A6474" w14:textId="4663A9DD" w:rsidR="005F45C4" w:rsidRPr="0002420B" w:rsidRDefault="0002420B" w:rsidP="005F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22" w:type="dxa"/>
          </w:tcPr>
          <w:p w14:paraId="19BC91C8" w14:textId="5F1BA1E4" w:rsidR="005F45C4" w:rsidRPr="009C37B4" w:rsidRDefault="005F45C4" w:rsidP="005F45C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C37B4">
              <w:rPr>
                <w:rFonts w:ascii="Times New Roman" w:hAnsi="Times New Roman" w:cs="Times New Roman"/>
                <w:sz w:val="28"/>
                <w:szCs w:val="28"/>
              </w:rPr>
              <w:t>Комунальне підприємство  «Луцький клінічний пологовий будинок»</w:t>
            </w:r>
          </w:p>
        </w:tc>
      </w:tr>
      <w:tr w:rsidR="005F45C4" w:rsidRPr="001B5E65" w14:paraId="778BBA51" w14:textId="77777777" w:rsidTr="005F45C4">
        <w:tc>
          <w:tcPr>
            <w:tcW w:w="496" w:type="dxa"/>
            <w:vAlign w:val="center"/>
          </w:tcPr>
          <w:p w14:paraId="05639B46" w14:textId="3BDBAED5" w:rsidR="005F45C4" w:rsidRPr="0002420B" w:rsidRDefault="0002420B" w:rsidP="005F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22" w:type="dxa"/>
            <w:vAlign w:val="bottom"/>
          </w:tcPr>
          <w:p w14:paraId="59487F9B" w14:textId="77777777" w:rsidR="005F45C4" w:rsidRPr="009C37B4" w:rsidRDefault="005F45C4" w:rsidP="005F4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7B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«Камінь-Каширська центральна районна лікарня» Камінь-Каширської міської ради Волинської області </w:t>
            </w:r>
          </w:p>
        </w:tc>
      </w:tr>
      <w:tr w:rsidR="005F45C4" w:rsidRPr="001B5E65" w14:paraId="72156E15" w14:textId="77777777" w:rsidTr="005F45C4">
        <w:tc>
          <w:tcPr>
            <w:tcW w:w="496" w:type="dxa"/>
            <w:vAlign w:val="center"/>
          </w:tcPr>
          <w:p w14:paraId="4677B5A1" w14:textId="20FB5FD8" w:rsidR="005F45C4" w:rsidRPr="0002420B" w:rsidRDefault="0002420B" w:rsidP="005F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2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22" w:type="dxa"/>
          </w:tcPr>
          <w:p w14:paraId="797FB33B" w14:textId="77777777" w:rsidR="005F45C4" w:rsidRPr="009C37B4" w:rsidRDefault="005F45C4" w:rsidP="005F4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7B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</w:t>
            </w:r>
            <w:r w:rsidRPr="009C37B4">
              <w:rPr>
                <w:rFonts w:ascii="Times New Roman" w:eastAsia="Calibri" w:hAnsi="Times New Roman" w:cs="Times New Roman"/>
                <w:sz w:val="28"/>
                <w:szCs w:val="28"/>
              </w:rPr>
              <w:t>«Ковельське міськрайонне територіальне медичне об’єднання» Ковельської міської ради Волинської обла</w:t>
            </w:r>
            <w:r w:rsidRPr="009C37B4">
              <w:rPr>
                <w:rFonts w:ascii="Times New Roman" w:hAnsi="Times New Roman" w:cs="Times New Roman"/>
                <w:sz w:val="28"/>
                <w:szCs w:val="28"/>
              </w:rPr>
              <w:t>сті</w:t>
            </w:r>
          </w:p>
        </w:tc>
      </w:tr>
      <w:tr w:rsidR="005F45C4" w:rsidRPr="001B5E65" w14:paraId="08701E3A" w14:textId="77777777" w:rsidTr="005F45C4">
        <w:tc>
          <w:tcPr>
            <w:tcW w:w="496" w:type="dxa"/>
            <w:vAlign w:val="center"/>
          </w:tcPr>
          <w:p w14:paraId="63A36E81" w14:textId="77777777" w:rsidR="005F45C4" w:rsidRPr="001B5E65" w:rsidRDefault="005F45C4" w:rsidP="005F4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22" w:type="dxa"/>
            <w:vAlign w:val="bottom"/>
          </w:tcPr>
          <w:p w14:paraId="0FD341C8" w14:textId="77777777" w:rsidR="005F45C4" w:rsidRPr="009C37B4" w:rsidRDefault="005F45C4" w:rsidP="005F4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7B4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</w:t>
            </w:r>
            <w:r w:rsidRPr="009C37B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«Любомльське територіальне медичне об’єднання»  Любомльської міської ради</w:t>
            </w:r>
            <w:r w:rsidRPr="009C37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45C4" w:rsidRPr="001B5E65" w14:paraId="2FC0725D" w14:textId="77777777" w:rsidTr="005F45C4">
        <w:tc>
          <w:tcPr>
            <w:tcW w:w="496" w:type="dxa"/>
            <w:vAlign w:val="center"/>
          </w:tcPr>
          <w:p w14:paraId="05479CF7" w14:textId="0A962B8D" w:rsidR="005F45C4" w:rsidRPr="009C37B4" w:rsidRDefault="0002420B" w:rsidP="005F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7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22" w:type="dxa"/>
            <w:vAlign w:val="bottom"/>
          </w:tcPr>
          <w:p w14:paraId="275D5100" w14:textId="77777777" w:rsidR="005F45C4" w:rsidRPr="009C37B4" w:rsidRDefault="005F45C4" w:rsidP="005F4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7B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«Ратнівська центральна районна лікарня» Ратнівської селищної ради</w:t>
            </w:r>
          </w:p>
        </w:tc>
      </w:tr>
      <w:tr w:rsidR="005F45C4" w:rsidRPr="001B5E65" w14:paraId="776D2ADB" w14:textId="77777777" w:rsidTr="005F45C4">
        <w:tc>
          <w:tcPr>
            <w:tcW w:w="496" w:type="dxa"/>
            <w:vAlign w:val="center"/>
          </w:tcPr>
          <w:p w14:paraId="2BF19046" w14:textId="45BEC5A1" w:rsidR="005F45C4" w:rsidRPr="009C37B4" w:rsidRDefault="0002420B" w:rsidP="005F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7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22" w:type="dxa"/>
            <w:vAlign w:val="bottom"/>
          </w:tcPr>
          <w:p w14:paraId="6D3890CA" w14:textId="77777777" w:rsidR="005F45C4" w:rsidRPr="009C37B4" w:rsidRDefault="005F45C4" w:rsidP="005F45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7B4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«Нововолинська центральна міська лікарня»</w:t>
            </w:r>
          </w:p>
        </w:tc>
      </w:tr>
      <w:tr w:rsidR="0066451F" w:rsidRPr="001B5E65" w14:paraId="085C33E1" w14:textId="77777777" w:rsidTr="005F45C4">
        <w:tc>
          <w:tcPr>
            <w:tcW w:w="496" w:type="dxa"/>
            <w:vAlign w:val="center"/>
          </w:tcPr>
          <w:p w14:paraId="31667279" w14:textId="0F3ACA02" w:rsidR="0066451F" w:rsidRPr="009C37B4" w:rsidRDefault="0066451F" w:rsidP="005F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22" w:type="dxa"/>
            <w:vAlign w:val="bottom"/>
          </w:tcPr>
          <w:p w14:paraId="42426652" w14:textId="534BEA23" w:rsidR="0066451F" w:rsidRPr="009C37B4" w:rsidRDefault="0066451F" w:rsidP="005F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E65"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«Луцька центральна районна лікарня» Підгайцівської сільської ради</w:t>
            </w:r>
          </w:p>
        </w:tc>
      </w:tr>
    </w:tbl>
    <w:p w14:paraId="0FFC8744" w14:textId="77777777" w:rsidR="005F45C4" w:rsidRDefault="005F45C4" w:rsidP="008C54A4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F45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A4"/>
    <w:rsid w:val="0002420B"/>
    <w:rsid w:val="000A70B0"/>
    <w:rsid w:val="00287E5C"/>
    <w:rsid w:val="005F45C4"/>
    <w:rsid w:val="0066451F"/>
    <w:rsid w:val="008C54A4"/>
    <w:rsid w:val="009C37B4"/>
    <w:rsid w:val="00A01842"/>
    <w:rsid w:val="00B9697B"/>
    <w:rsid w:val="00E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639EB"/>
  <w15:chartTrackingRefBased/>
  <w15:docId w15:val="{3F06B1CC-E434-4EF3-A350-5216219D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locked/>
    <w:rsid w:val="008C54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54A4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Другое_"/>
    <w:basedOn w:val="a0"/>
    <w:link w:val="a4"/>
    <w:rsid w:val="008C54A4"/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rsid w:val="008C54A4"/>
    <w:pPr>
      <w:widowControl w:val="0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5F4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88280-9860-45A7-96C9-C6588BC9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9</cp:revision>
  <cp:lastPrinted>2021-11-19T14:36:00Z</cp:lastPrinted>
  <dcterms:created xsi:type="dcterms:W3CDTF">2021-11-12T12:22:00Z</dcterms:created>
  <dcterms:modified xsi:type="dcterms:W3CDTF">2021-11-22T10:39:00Z</dcterms:modified>
</cp:coreProperties>
</file>