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63496BE9" w:rsidR="00C132F2" w:rsidRPr="00B12F42" w:rsidRDefault="00EA1B3E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B12F42">
        <w:rPr>
          <w:rFonts w:ascii="Times New Roman" w:eastAsia="Times New Roman" w:hAnsi="Times New Roman"/>
          <w:i/>
          <w:sz w:val="28"/>
          <w:szCs w:val="28"/>
        </w:rPr>
        <w:t>Департамент фінансів Волинської обласної державної адміністрації</w:t>
      </w:r>
    </w:p>
    <w:p w14:paraId="00000003" w14:textId="77777777" w:rsidR="00C132F2" w:rsidRPr="00B808AD" w:rsidRDefault="00C132F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7"/>
          <w:szCs w:val="27"/>
        </w:rPr>
      </w:pPr>
    </w:p>
    <w:p w14:paraId="00000004" w14:textId="77777777" w:rsidR="00C132F2" w:rsidRPr="00B808AD" w:rsidRDefault="006A7A6A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B808AD">
        <w:rPr>
          <w:rFonts w:ascii="Times New Roman" w:eastAsia="Times New Roman" w:hAnsi="Times New Roman"/>
          <w:b/>
          <w:sz w:val="27"/>
          <w:szCs w:val="27"/>
        </w:rPr>
        <w:t xml:space="preserve">ОБҐРУНТУВАННЯ </w:t>
      </w:r>
    </w:p>
    <w:p w14:paraId="00000005" w14:textId="59435BF5" w:rsidR="00C132F2" w:rsidRPr="00B808AD" w:rsidRDefault="006A7A6A" w:rsidP="009B2214">
      <w:pPr>
        <w:spacing w:after="2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  <w:r w:rsidRPr="00B808AD">
        <w:rPr>
          <w:rFonts w:ascii="Times New Roman" w:eastAsia="Times New Roman" w:hAnsi="Times New Roman"/>
          <w:sz w:val="27"/>
          <w:szCs w:val="27"/>
        </w:rPr>
        <w:t xml:space="preserve">технічних та якісних характеристик </w:t>
      </w:r>
      <w:r w:rsidRPr="00B808AD">
        <w:rPr>
          <w:rFonts w:ascii="Times New Roman" w:eastAsia="Times New Roman" w:hAnsi="Times New Roman"/>
          <w:b/>
          <w:sz w:val="27"/>
          <w:szCs w:val="27"/>
        </w:rPr>
        <w:t>закупівлі</w:t>
      </w:r>
      <w:r w:rsidR="009B2214" w:rsidRPr="00B808AD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r w:rsidR="009B2214" w:rsidRPr="00B808AD">
        <w:rPr>
          <w:rFonts w:ascii="Times New Roman" w:eastAsia="Times New Roman" w:hAnsi="Times New Roman"/>
          <w:b/>
          <w:bCs/>
          <w:sz w:val="27"/>
          <w:szCs w:val="27"/>
        </w:rPr>
        <w:t>Бензин А-95 (Код ДК 021:2015:09130000-9 Нафта і дистиляти)</w:t>
      </w:r>
      <w:r w:rsidRPr="00B808AD">
        <w:rPr>
          <w:rFonts w:ascii="Times New Roman" w:eastAsia="Times New Roman" w:hAnsi="Times New Roman"/>
          <w:b/>
          <w:sz w:val="27"/>
          <w:szCs w:val="27"/>
        </w:rPr>
        <w:t xml:space="preserve">, </w:t>
      </w:r>
      <w:r w:rsidRPr="00B808AD">
        <w:rPr>
          <w:rFonts w:ascii="Times New Roman" w:eastAsia="Times New Roman" w:hAnsi="Times New Roman"/>
          <w:sz w:val="27"/>
          <w:szCs w:val="27"/>
        </w:rPr>
        <w:t>розміру бюджетного призначення, очікуваної вартості предмета закупівлі</w:t>
      </w:r>
    </w:p>
    <w:p w14:paraId="00000006" w14:textId="3F490AB4" w:rsidR="00C132F2" w:rsidRPr="00B808AD" w:rsidRDefault="00C734AD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  <w:r w:rsidRPr="00B808AD">
        <w:rPr>
          <w:rFonts w:ascii="Times New Roman" w:eastAsia="Times New Roman" w:hAnsi="Times New Roman"/>
          <w:i/>
          <w:sz w:val="27"/>
          <w:szCs w:val="27"/>
        </w:rPr>
        <w:t>(</w:t>
      </w:r>
      <w:r w:rsidR="006A7A6A" w:rsidRPr="00B808AD">
        <w:rPr>
          <w:rFonts w:ascii="Times New Roman" w:eastAsia="Times New Roman" w:hAnsi="Times New Roman"/>
          <w:i/>
          <w:sz w:val="27"/>
          <w:szCs w:val="27"/>
        </w:rPr>
        <w:t xml:space="preserve"> на виконання </w:t>
      </w:r>
      <w:r w:rsidR="001A07FD" w:rsidRPr="00B808AD">
        <w:rPr>
          <w:rFonts w:ascii="Times New Roman" w:eastAsia="Times New Roman" w:hAnsi="Times New Roman"/>
          <w:i/>
          <w:sz w:val="27"/>
          <w:szCs w:val="27"/>
        </w:rPr>
        <w:t xml:space="preserve">пункту </w:t>
      </w:r>
      <w:r w:rsidRPr="00B808AD">
        <w:rPr>
          <w:rFonts w:ascii="Times New Roman" w:eastAsia="Times New Roman" w:hAnsi="Times New Roman"/>
          <w:i/>
          <w:sz w:val="27"/>
          <w:szCs w:val="27"/>
          <w:lang w:val="ru-RU"/>
        </w:rPr>
        <w:t>4</w:t>
      </w:r>
      <w:r w:rsidRPr="00B808AD">
        <w:rPr>
          <w:rFonts w:ascii="Times New Roman" w:eastAsia="Times New Roman" w:hAnsi="Times New Roman"/>
          <w:i/>
          <w:sz w:val="27"/>
          <w:szCs w:val="27"/>
          <w:vertAlign w:val="superscript"/>
        </w:rPr>
        <w:t>1</w:t>
      </w:r>
      <w:r w:rsidR="00BE7ABC" w:rsidRPr="00B808AD">
        <w:rPr>
          <w:rFonts w:ascii="Times New Roman" w:eastAsia="Times New Roman" w:hAnsi="Times New Roman"/>
          <w:i/>
          <w:sz w:val="27"/>
          <w:szCs w:val="27"/>
          <w:lang w:val="ru-RU"/>
        </w:rPr>
        <w:t xml:space="preserve"> </w:t>
      </w:r>
      <w:r w:rsidR="006A7A6A" w:rsidRPr="00B808AD">
        <w:rPr>
          <w:rFonts w:ascii="Times New Roman" w:eastAsia="Times New Roman" w:hAnsi="Times New Roman"/>
          <w:i/>
          <w:sz w:val="27"/>
          <w:szCs w:val="27"/>
        </w:rPr>
        <w:t>постанови КМУ № 710 від 11.10.2016 «Про ефективне використання державних коштів» (зі змінами)</w:t>
      </w:r>
      <w:r w:rsidR="001A07FD" w:rsidRPr="00B808AD">
        <w:rPr>
          <w:rFonts w:ascii="Times New Roman" w:eastAsia="Times New Roman" w:hAnsi="Times New Roman"/>
          <w:i/>
          <w:sz w:val="27"/>
          <w:szCs w:val="27"/>
        </w:rPr>
        <w:t xml:space="preserve"> </w:t>
      </w:r>
      <w:r w:rsidR="006A7A6A" w:rsidRPr="00B808AD">
        <w:rPr>
          <w:rFonts w:ascii="Times New Roman" w:eastAsia="Times New Roman" w:hAnsi="Times New Roman"/>
          <w:i/>
          <w:sz w:val="27"/>
          <w:szCs w:val="27"/>
        </w:rPr>
        <w:t>)</w:t>
      </w:r>
    </w:p>
    <w:p w14:paraId="012250F3" w14:textId="77777777" w:rsidR="00EA1B3E" w:rsidRPr="00B808AD" w:rsidRDefault="006A7A6A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B808AD">
        <w:rPr>
          <w:rFonts w:ascii="Times New Roman" w:eastAsia="Times New Roman" w:hAnsi="Times New Roman"/>
          <w:b/>
          <w:sz w:val="27"/>
          <w:szCs w:val="27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</w:t>
      </w:r>
      <w:r w:rsidR="00EA1B3E" w:rsidRPr="00B808AD">
        <w:rPr>
          <w:rFonts w:ascii="Times New Roman" w:eastAsia="Times New Roman" w:hAnsi="Times New Roman"/>
          <w:b/>
          <w:sz w:val="27"/>
          <w:szCs w:val="27"/>
        </w:rPr>
        <w:t xml:space="preserve">формувань, його категорія: </w:t>
      </w:r>
    </w:p>
    <w:p w14:paraId="00000007" w14:textId="730EA884" w:rsidR="00C132F2" w:rsidRPr="00B808AD" w:rsidRDefault="00EA1B3E">
      <w:pPr>
        <w:spacing w:before="280" w:after="280" w:line="240" w:lineRule="auto"/>
        <w:jc w:val="both"/>
        <w:rPr>
          <w:rFonts w:ascii="Times New Roman" w:eastAsia="Times New Roman" w:hAnsi="Times New Roman"/>
          <w:i/>
          <w:color w:val="000000"/>
          <w:sz w:val="27"/>
          <w:szCs w:val="27"/>
        </w:rPr>
      </w:pPr>
      <w:r w:rsidRPr="00B808AD">
        <w:rPr>
          <w:rFonts w:ascii="Times New Roman" w:eastAsia="Times New Roman" w:hAnsi="Times New Roman"/>
          <w:sz w:val="27"/>
          <w:szCs w:val="27"/>
        </w:rPr>
        <w:t xml:space="preserve">Департамент фінансів Волинської обласної державної адміністрації, </w:t>
      </w:r>
      <w:bookmarkStart w:id="0" w:name="_Hlk226382412"/>
      <w:r w:rsidRPr="00B808AD">
        <w:rPr>
          <w:rFonts w:ascii="Times New Roman" w:eastAsia="Times New Roman" w:hAnsi="Times New Roman"/>
          <w:sz w:val="27"/>
          <w:szCs w:val="27"/>
        </w:rPr>
        <w:t>43025, Україна, Волинська область, місто Луцьк, вул. Прогресу, 7</w:t>
      </w:r>
      <w:bookmarkEnd w:id="0"/>
      <w:r w:rsidRPr="00B808AD">
        <w:rPr>
          <w:rFonts w:ascii="Times New Roman" w:eastAsia="Times New Roman" w:hAnsi="Times New Roman"/>
          <w:sz w:val="27"/>
          <w:szCs w:val="27"/>
        </w:rPr>
        <w:t xml:space="preserve">,  ЄДРПОУ 02311738,  орган державної влади, місцевого самоврядування або правоохоронний орган. </w:t>
      </w:r>
    </w:p>
    <w:p w14:paraId="58A6989D" w14:textId="77777777" w:rsidR="009B2214" w:rsidRPr="00B808AD" w:rsidRDefault="006A7A6A" w:rsidP="009B2214">
      <w:pPr>
        <w:spacing w:before="280" w:after="28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bookmarkStart w:id="1" w:name="_heading=h.gjdgxs" w:colFirst="0" w:colLast="0"/>
      <w:bookmarkEnd w:id="1"/>
      <w:r w:rsidRPr="00B808AD">
        <w:rPr>
          <w:rFonts w:ascii="Times New Roman" w:eastAsia="Times New Roman" w:hAnsi="Times New Roman"/>
          <w:b/>
          <w:color w:val="000000"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B808AD">
        <w:rPr>
          <w:rFonts w:ascii="Times New Roman" w:eastAsia="Times New Roman" w:hAnsi="Times New Roman"/>
          <w:sz w:val="27"/>
          <w:szCs w:val="27"/>
        </w:rPr>
        <w:t xml:space="preserve"> </w:t>
      </w:r>
      <w:bookmarkStart w:id="2" w:name="_Hlk226380737"/>
      <w:bookmarkStart w:id="3" w:name="_Hlk226382357"/>
      <w:r w:rsidR="009B2214" w:rsidRPr="00B808AD">
        <w:rPr>
          <w:rFonts w:ascii="Times New Roman" w:eastAsia="Times New Roman" w:hAnsi="Times New Roman"/>
          <w:sz w:val="27"/>
          <w:szCs w:val="27"/>
        </w:rPr>
        <w:t xml:space="preserve">Бензин А-95 </w:t>
      </w:r>
      <w:bookmarkEnd w:id="3"/>
      <w:r w:rsidR="009B2214" w:rsidRPr="00B808AD">
        <w:rPr>
          <w:rFonts w:ascii="Times New Roman" w:eastAsia="Times New Roman" w:hAnsi="Times New Roman"/>
          <w:sz w:val="27"/>
          <w:szCs w:val="27"/>
        </w:rPr>
        <w:t>(Код ДК 021:2015:09130000-9 Нафта і дистиляти)</w:t>
      </w:r>
    </w:p>
    <w:bookmarkEnd w:id="2"/>
    <w:p w14:paraId="7D47D39B" w14:textId="3C89144C" w:rsidR="00704B6F" w:rsidRPr="00B808AD" w:rsidRDefault="00704B6F">
      <w:pPr>
        <w:spacing w:before="280" w:after="280" w:line="240" w:lineRule="auto"/>
        <w:jc w:val="both"/>
        <w:rPr>
          <w:rFonts w:ascii="Times New Roman" w:eastAsia="Times New Roman" w:hAnsi="Times New Roman"/>
          <w:bCs/>
          <w:sz w:val="27"/>
          <w:szCs w:val="27"/>
        </w:rPr>
      </w:pPr>
      <w:r w:rsidRPr="00B808AD">
        <w:rPr>
          <w:rFonts w:ascii="Times New Roman" w:eastAsia="Times New Roman" w:hAnsi="Times New Roman"/>
          <w:b/>
          <w:sz w:val="27"/>
          <w:szCs w:val="27"/>
        </w:rPr>
        <w:t xml:space="preserve">Вид та ідентифікатор процедури закупівлі: </w:t>
      </w:r>
      <w:r w:rsidR="009B2214" w:rsidRPr="00B808AD">
        <w:rPr>
          <w:rFonts w:ascii="Times New Roman" w:eastAsia="Times New Roman" w:hAnsi="Times New Roman"/>
          <w:bCs/>
          <w:sz w:val="27"/>
          <w:szCs w:val="27"/>
        </w:rPr>
        <w:t>UA-2026-04-02-013122-a</w:t>
      </w:r>
      <w:r w:rsidRPr="00B808AD">
        <w:rPr>
          <w:rFonts w:ascii="Times New Roman" w:eastAsia="Times New Roman" w:hAnsi="Times New Roman"/>
          <w:bCs/>
          <w:sz w:val="27"/>
          <w:szCs w:val="27"/>
          <w:lang w:val="ru-RU"/>
        </w:rPr>
        <w:t xml:space="preserve">, </w:t>
      </w:r>
      <w:r w:rsidR="009B2214" w:rsidRPr="00B808AD">
        <w:rPr>
          <w:rFonts w:ascii="Times New Roman" w:eastAsia="Times New Roman" w:hAnsi="Times New Roman"/>
          <w:bCs/>
          <w:sz w:val="27"/>
          <w:szCs w:val="27"/>
          <w:lang w:val="ru-RU"/>
        </w:rPr>
        <w:t>запит (ціни) пропозицій</w:t>
      </w:r>
    </w:p>
    <w:p w14:paraId="0000000A" w14:textId="68A0F823" w:rsidR="00C132F2" w:rsidRPr="00B808AD" w:rsidRDefault="006A7A6A">
      <w:pPr>
        <w:spacing w:before="280" w:after="280" w:line="240" w:lineRule="auto"/>
        <w:jc w:val="both"/>
        <w:rPr>
          <w:rFonts w:ascii="Times New Roman" w:eastAsia="Times New Roman" w:hAnsi="Times New Roman"/>
          <w:bCs/>
          <w:sz w:val="27"/>
          <w:szCs w:val="27"/>
        </w:rPr>
      </w:pPr>
      <w:r w:rsidRPr="00B808AD">
        <w:rPr>
          <w:rFonts w:ascii="Times New Roman" w:eastAsia="Times New Roman" w:hAnsi="Times New Roman"/>
          <w:b/>
          <w:sz w:val="27"/>
          <w:szCs w:val="27"/>
        </w:rPr>
        <w:t>Розмір бюджетного призначення:</w:t>
      </w:r>
      <w:r w:rsidR="00BE7ABC" w:rsidRPr="00B808AD">
        <w:rPr>
          <w:rFonts w:ascii="Times New Roman" w:eastAsia="Times New Roman" w:hAnsi="Times New Roman"/>
          <w:sz w:val="27"/>
          <w:szCs w:val="27"/>
        </w:rPr>
        <w:t xml:space="preserve">  </w:t>
      </w:r>
      <w:r w:rsidR="009B2214" w:rsidRPr="00B808AD">
        <w:rPr>
          <w:rFonts w:ascii="Times New Roman" w:eastAsia="Times New Roman" w:hAnsi="Times New Roman"/>
          <w:bCs/>
          <w:sz w:val="27"/>
          <w:szCs w:val="27"/>
        </w:rPr>
        <w:t>49</w:t>
      </w:r>
      <w:r w:rsidR="00B12F42" w:rsidRPr="00B808AD">
        <w:rPr>
          <w:rFonts w:ascii="Times New Roman" w:eastAsia="Times New Roman" w:hAnsi="Times New Roman"/>
          <w:bCs/>
          <w:sz w:val="27"/>
          <w:szCs w:val="27"/>
        </w:rPr>
        <w:t> </w:t>
      </w:r>
      <w:r w:rsidR="00204672">
        <w:rPr>
          <w:rFonts w:ascii="Times New Roman" w:eastAsia="Times New Roman" w:hAnsi="Times New Roman"/>
          <w:bCs/>
          <w:sz w:val="27"/>
          <w:szCs w:val="27"/>
        </w:rPr>
        <w:t>950</w:t>
      </w:r>
      <w:r w:rsidR="00B12F42" w:rsidRPr="00B808AD">
        <w:rPr>
          <w:rFonts w:ascii="Times New Roman" w:eastAsia="Times New Roman" w:hAnsi="Times New Roman"/>
          <w:bCs/>
          <w:sz w:val="27"/>
          <w:szCs w:val="27"/>
        </w:rPr>
        <w:t>,00</w:t>
      </w:r>
      <w:r w:rsidR="00082DA4" w:rsidRPr="00B808AD">
        <w:rPr>
          <w:rFonts w:ascii="Times New Roman" w:eastAsia="Times New Roman" w:hAnsi="Times New Roman"/>
          <w:bCs/>
          <w:sz w:val="27"/>
          <w:szCs w:val="27"/>
        </w:rPr>
        <w:t xml:space="preserve">  грн з ПДВ.</w:t>
      </w:r>
    </w:p>
    <w:p w14:paraId="18082499" w14:textId="1B924F14" w:rsidR="009813C5" w:rsidRPr="00B808AD" w:rsidRDefault="006A7A6A">
      <w:pPr>
        <w:spacing w:after="0" w:line="240" w:lineRule="auto"/>
        <w:jc w:val="both"/>
        <w:rPr>
          <w:rFonts w:ascii="Times New Roman" w:eastAsia="Times New Roman" w:hAnsi="Times New Roman"/>
          <w:bCs/>
          <w:sz w:val="27"/>
          <w:szCs w:val="27"/>
        </w:rPr>
      </w:pPr>
      <w:r w:rsidRPr="00B808AD">
        <w:rPr>
          <w:rFonts w:ascii="Times New Roman" w:eastAsia="Times New Roman" w:hAnsi="Times New Roman"/>
          <w:b/>
          <w:sz w:val="27"/>
          <w:szCs w:val="27"/>
        </w:rPr>
        <w:t>Очікувана вартість та обґрунтування очікуваної вартості предмета закупівлі:</w:t>
      </w:r>
      <w:r w:rsidR="00796E48" w:rsidRPr="00B808AD">
        <w:rPr>
          <w:rFonts w:ascii="Times New Roman" w:eastAsia="Times New Roman" w:hAnsi="Times New Roman"/>
          <w:sz w:val="27"/>
          <w:szCs w:val="27"/>
        </w:rPr>
        <w:t xml:space="preserve">                           </w:t>
      </w:r>
      <w:r w:rsidR="00B12F42" w:rsidRPr="00B808AD">
        <w:rPr>
          <w:rFonts w:ascii="Times New Roman" w:eastAsia="Times New Roman" w:hAnsi="Times New Roman"/>
          <w:bCs/>
          <w:sz w:val="27"/>
          <w:szCs w:val="27"/>
        </w:rPr>
        <w:t xml:space="preserve">49 </w:t>
      </w:r>
      <w:r w:rsidR="00204672">
        <w:rPr>
          <w:rFonts w:ascii="Times New Roman" w:eastAsia="Times New Roman" w:hAnsi="Times New Roman"/>
          <w:bCs/>
          <w:sz w:val="27"/>
          <w:szCs w:val="27"/>
        </w:rPr>
        <w:t>950</w:t>
      </w:r>
      <w:r w:rsidR="00B12F42" w:rsidRPr="00B808AD">
        <w:rPr>
          <w:rFonts w:ascii="Times New Roman" w:eastAsia="Times New Roman" w:hAnsi="Times New Roman"/>
          <w:bCs/>
          <w:sz w:val="27"/>
          <w:szCs w:val="27"/>
        </w:rPr>
        <w:t>,00</w:t>
      </w:r>
      <w:r w:rsidR="00082DA4" w:rsidRPr="00B808AD">
        <w:rPr>
          <w:rFonts w:ascii="Times New Roman" w:eastAsia="Times New Roman" w:hAnsi="Times New Roman"/>
          <w:bCs/>
          <w:sz w:val="27"/>
          <w:szCs w:val="27"/>
        </w:rPr>
        <w:t xml:space="preserve">  грн з ПДВ.</w:t>
      </w:r>
      <w:r w:rsidR="009813C5" w:rsidRPr="00B808AD">
        <w:rPr>
          <w:rFonts w:ascii="Times New Roman" w:eastAsia="Times New Roman" w:hAnsi="Times New Roman"/>
          <w:bCs/>
          <w:sz w:val="27"/>
          <w:szCs w:val="27"/>
        </w:rPr>
        <w:tab/>
      </w:r>
    </w:p>
    <w:p w14:paraId="00000019" w14:textId="77777777" w:rsidR="00C132F2" w:rsidRPr="00B808AD" w:rsidRDefault="00C132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7"/>
          <w:szCs w:val="27"/>
        </w:rPr>
      </w:pPr>
    </w:p>
    <w:p w14:paraId="73EDF059" w14:textId="04279A89" w:rsidR="00B12F42" w:rsidRPr="00B808AD" w:rsidRDefault="00B12F42" w:rsidP="00B808AD">
      <w:pPr>
        <w:jc w:val="both"/>
        <w:rPr>
          <w:rFonts w:ascii="Times New Roman" w:hAnsi="Times New Roman"/>
          <w:sz w:val="27"/>
          <w:szCs w:val="27"/>
        </w:rPr>
      </w:pPr>
      <w:r w:rsidRPr="00B808AD">
        <w:rPr>
          <w:rFonts w:ascii="Times New Roman" w:hAnsi="Times New Roman"/>
          <w:sz w:val="27"/>
          <w:szCs w:val="27"/>
        </w:rPr>
        <w:t>Міністерством</w:t>
      </w:r>
      <w:r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розвитку</w:t>
      </w:r>
      <w:r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економіки,</w:t>
      </w:r>
      <w:r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торгівлі</w:t>
      </w:r>
      <w:r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та сільського господарства</w:t>
      </w:r>
      <w:r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Українизатверджена</w:t>
      </w:r>
      <w:r w:rsidRPr="00B808AD">
        <w:rPr>
          <w:rFonts w:ascii="Times New Roman" w:hAnsi="Times New Roman"/>
          <w:sz w:val="27"/>
          <w:szCs w:val="27"/>
        </w:rPr>
        <w:t> п</w:t>
      </w:r>
      <w:r w:rsidRPr="00B808AD">
        <w:rPr>
          <w:rFonts w:ascii="Times New Roman" w:hAnsi="Times New Roman"/>
          <w:sz w:val="27"/>
          <w:szCs w:val="27"/>
        </w:rPr>
        <w:t>римірна </w:t>
      </w:r>
      <w:r w:rsidRPr="00B808AD">
        <w:rPr>
          <w:rFonts w:ascii="Times New Roman" w:hAnsi="Times New Roman"/>
          <w:sz w:val="27"/>
          <w:szCs w:val="27"/>
        </w:rPr>
        <w:t xml:space="preserve"> </w:t>
      </w:r>
      <w:r w:rsidRPr="00B808AD">
        <w:rPr>
          <w:rFonts w:ascii="Times New Roman" w:hAnsi="Times New Roman"/>
          <w:sz w:val="27"/>
          <w:szCs w:val="27"/>
        </w:rPr>
        <w:t>методик</w:t>
      </w:r>
      <w:r w:rsidRPr="00B808AD">
        <w:rPr>
          <w:rFonts w:ascii="Times New Roman" w:hAnsi="Times New Roman"/>
          <w:sz w:val="27"/>
          <w:szCs w:val="27"/>
        </w:rPr>
        <w:t>а </w:t>
      </w:r>
      <w:r w:rsidRPr="00B808AD">
        <w:rPr>
          <w:rFonts w:ascii="Times New Roman" w:hAnsi="Times New Roman"/>
          <w:sz w:val="27"/>
          <w:szCs w:val="27"/>
        </w:rPr>
        <w:t>визначення  очікуваної     вартості     предмета закупівлі  від 18.02.2020 №275, якою     передбачені     методи     визначення</w:t>
      </w:r>
      <w:r w:rsidRPr="00B808AD">
        <w:rPr>
          <w:rFonts w:ascii="Times New Roman" w:hAnsi="Times New Roman"/>
          <w:sz w:val="27"/>
          <w:szCs w:val="27"/>
        </w:rPr>
        <w:t xml:space="preserve"> </w:t>
      </w:r>
      <w:r w:rsidRPr="00B808AD">
        <w:rPr>
          <w:rFonts w:ascii="Times New Roman" w:hAnsi="Times New Roman"/>
          <w:sz w:val="27"/>
          <w:szCs w:val="27"/>
        </w:rPr>
        <w:t>очікуваної вартості предмета закупівлі, а саме: 1) здійснення пошуку, збору та аналіз загальнодоступної інформації про ціну товару (тобто інформація про ціни, що містяться в мережі інтернет у відкритому доступі, спеціалізованих торгівельних майданчиках, в електронних каталогах, в електронній системі закупівель «Прозоро»,</w:t>
      </w:r>
      <w:r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тощо;    2)    отримання             комерційних       (цінових)пропозицій  ві</w:t>
      </w:r>
      <w:r w:rsidR="00B808AD" w:rsidRPr="00B808AD">
        <w:rPr>
          <w:rFonts w:ascii="Times New Roman" w:hAnsi="Times New Roman"/>
          <w:sz w:val="27"/>
          <w:szCs w:val="27"/>
        </w:rPr>
        <w:t>д </w:t>
      </w:r>
      <w:r w:rsidRPr="00B808AD">
        <w:rPr>
          <w:rFonts w:ascii="Times New Roman" w:hAnsi="Times New Roman"/>
          <w:sz w:val="27"/>
          <w:szCs w:val="27"/>
        </w:rPr>
        <w:t>виробників,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офіційних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представників (дилерів),постачальників; 3) у разі обмеження конкуренції на ринку певних товарів та враховуючи їх специфіку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при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розрахунку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використовуються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ціни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попередніх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закупівель</w:t>
      </w:r>
      <w:r w:rsidR="00B808AD" w:rsidRPr="00B808AD">
        <w:rPr>
          <w:rFonts w:ascii="Times New Roman" w:hAnsi="Times New Roman"/>
          <w:sz w:val="27"/>
          <w:szCs w:val="27"/>
        </w:rPr>
        <w:t xml:space="preserve"> </w:t>
      </w:r>
      <w:r w:rsidRPr="00B808AD">
        <w:rPr>
          <w:rFonts w:ascii="Times New Roman" w:hAnsi="Times New Roman"/>
          <w:sz w:val="27"/>
          <w:szCs w:val="27"/>
        </w:rPr>
        <w:t>аналогічного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товару  та/або  минулих  періодів (з урахуванням індексу інфляці</w:t>
      </w:r>
      <w:r w:rsidR="00B808AD" w:rsidRPr="00B808AD">
        <w:rPr>
          <w:rFonts w:ascii="Times New Roman" w:hAnsi="Times New Roman"/>
          <w:sz w:val="27"/>
          <w:szCs w:val="27"/>
        </w:rPr>
        <w:t>ї</w:t>
      </w:r>
      <w:r w:rsidRPr="00B808AD">
        <w:rPr>
          <w:rFonts w:ascii="Times New Roman" w:hAnsi="Times New Roman"/>
          <w:sz w:val="27"/>
          <w:szCs w:val="27"/>
        </w:rPr>
        <w:t>, зміни курсів іноземних валют). Відповідно до вказаної методики, при визначені очікуваної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вартості предмету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закупівлі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товарів, робіт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та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 xml:space="preserve">послугвикористовується </w:t>
      </w:r>
      <w:r w:rsidRPr="00B808AD">
        <w:rPr>
          <w:rFonts w:ascii="Times New Roman" w:hAnsi="Times New Roman"/>
          <w:sz w:val="27"/>
          <w:szCs w:val="27"/>
        </w:rPr>
        <w:lastRenderedPageBreak/>
        <w:t>один</w:t>
      </w:r>
      <w:r w:rsid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із</w:t>
      </w:r>
      <w:r w:rsid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методів</w:t>
      </w:r>
      <w:r w:rsid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формування</w:t>
      </w:r>
      <w:r w:rsid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очікуваної</w:t>
      </w:r>
      <w:r w:rsid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вартості предмету закупівл</w:t>
      </w:r>
      <w:r w:rsidR="00B808AD" w:rsidRPr="00B808AD">
        <w:rPr>
          <w:rFonts w:ascii="Times New Roman" w:hAnsi="Times New Roman"/>
          <w:sz w:val="27"/>
          <w:szCs w:val="27"/>
        </w:rPr>
        <w:t>і </w:t>
      </w:r>
      <w:r w:rsidRPr="00B808AD">
        <w:rPr>
          <w:rFonts w:ascii="Times New Roman" w:hAnsi="Times New Roman"/>
          <w:sz w:val="27"/>
          <w:szCs w:val="27"/>
        </w:rPr>
        <w:t>та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проведення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моніторингу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цін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для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подальшого укладення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договорів.  Визначення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очікуваної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="00B808AD">
        <w:rPr>
          <w:rFonts w:ascii="Times New Roman" w:hAnsi="Times New Roman"/>
          <w:sz w:val="27"/>
          <w:szCs w:val="27"/>
        </w:rPr>
        <w:t xml:space="preserve">              </w:t>
      </w:r>
      <w:r w:rsidRPr="00B808AD">
        <w:rPr>
          <w:rFonts w:ascii="Times New Roman" w:hAnsi="Times New Roman"/>
          <w:sz w:val="27"/>
          <w:szCs w:val="27"/>
        </w:rPr>
        <w:t>вартості предмета</w:t>
      </w:r>
      <w:r w:rsid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закупівлі здійснювалося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із застосуванням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одного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з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методів</w:t>
      </w:r>
      <w:r w:rsidR="00B808AD" w:rsidRPr="00B808AD">
        <w:rPr>
          <w:rFonts w:ascii="Times New Roman" w:hAnsi="Times New Roman"/>
          <w:sz w:val="27"/>
          <w:szCs w:val="27"/>
        </w:rPr>
        <w:t> </w:t>
      </w:r>
      <w:r w:rsidRPr="00B808AD">
        <w:rPr>
          <w:rFonts w:ascii="Times New Roman" w:hAnsi="Times New Roman"/>
          <w:sz w:val="27"/>
          <w:szCs w:val="27"/>
        </w:rPr>
        <w:t>вищевказаного</w:t>
      </w:r>
      <w:r w:rsidR="00B808AD">
        <w:rPr>
          <w:rFonts w:ascii="Times New Roman" w:hAnsi="Times New Roman"/>
          <w:sz w:val="27"/>
          <w:szCs w:val="27"/>
        </w:rPr>
        <w:t xml:space="preserve"> </w:t>
      </w:r>
      <w:r w:rsidRPr="00B808AD">
        <w:rPr>
          <w:rFonts w:ascii="Times New Roman" w:hAnsi="Times New Roman"/>
          <w:sz w:val="27"/>
          <w:szCs w:val="27"/>
        </w:rPr>
        <w:t>порядку, </w:t>
      </w:r>
      <w:r w:rsidRPr="00B808AD">
        <w:rPr>
          <w:rFonts w:ascii="Times New Roman" w:hAnsi="Times New Roman"/>
          <w:b/>
          <w:bCs/>
          <w:sz w:val="27"/>
          <w:szCs w:val="27"/>
        </w:rPr>
        <w:t>а саме здійснення пошуку, збору та аналіз загальнодоступної інформації про ціну товару </w:t>
      </w:r>
      <w:r w:rsidRPr="00B808AD">
        <w:rPr>
          <w:rFonts w:ascii="Times New Roman" w:hAnsi="Times New Roman"/>
          <w:sz w:val="27"/>
          <w:szCs w:val="27"/>
        </w:rPr>
        <w:t>(тобто інформація про ціни, що містяться в мережі інтернет у відкритому доступі, спеціалізованих торгівельних майданчиках, в електронних каталогах, в електронній системі закупівель «Прозоро», тощо.</w:t>
      </w:r>
      <w:r w:rsidR="00B808AD">
        <w:rPr>
          <w:rFonts w:ascii="Times New Roman" w:hAnsi="Times New Roman"/>
          <w:sz w:val="27"/>
          <w:szCs w:val="27"/>
        </w:rPr>
        <w:t xml:space="preserve"> Зокрема використано інформацію, що міститься </w:t>
      </w:r>
      <w:r w:rsidR="00B808AD">
        <w:rPr>
          <w:rFonts w:ascii="Times New Roman" w:hAnsi="Times New Roman"/>
          <w:b/>
          <w:bCs/>
          <w:sz w:val="27"/>
          <w:szCs w:val="27"/>
        </w:rPr>
        <w:t>н</w:t>
      </w:r>
      <w:r w:rsidRPr="00B808AD">
        <w:rPr>
          <w:rFonts w:ascii="Times New Roman" w:hAnsi="Times New Roman"/>
          <w:b/>
          <w:bCs/>
          <w:sz w:val="27"/>
          <w:szCs w:val="27"/>
        </w:rPr>
        <w:t>а сайті </w:t>
      </w:r>
      <w:hyperlink r:id="rId6" w:history="1">
        <w:r w:rsidR="00B808AD" w:rsidRPr="00605025">
          <w:rPr>
            <w:rStyle w:val="a4"/>
            <w:rFonts w:ascii="Times New Roman" w:hAnsi="Times New Roman"/>
            <w:b/>
            <w:bCs/>
            <w:sz w:val="27"/>
            <w:szCs w:val="27"/>
          </w:rPr>
          <w:t>https://minfin.com.ua/ua/bonus/</w:t>
        </w:r>
      </w:hyperlink>
      <w:r w:rsidR="00B808AD">
        <w:rPr>
          <w:rFonts w:ascii="Times New Roman" w:hAnsi="Times New Roman"/>
          <w:b/>
          <w:bCs/>
          <w:sz w:val="27"/>
          <w:szCs w:val="27"/>
        </w:rPr>
        <w:t>.</w:t>
      </w:r>
    </w:p>
    <w:p w14:paraId="0000001A" w14:textId="77777777" w:rsidR="00C132F2" w:rsidRDefault="006A7A6A">
      <w:pPr>
        <w:spacing w:after="12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B808AD">
        <w:rPr>
          <w:rFonts w:ascii="Times New Roman" w:eastAsia="Times New Roman" w:hAnsi="Times New Roman"/>
          <w:b/>
          <w:sz w:val="27"/>
          <w:szCs w:val="27"/>
        </w:rPr>
        <w:t xml:space="preserve">Обґрунтування технічних, якісних характеристик. </w:t>
      </w:r>
    </w:p>
    <w:p w14:paraId="2D9B3225" w14:textId="5C525763" w:rsidR="00441D2B" w:rsidRPr="00441D2B" w:rsidRDefault="00441D2B">
      <w:pPr>
        <w:spacing w:after="120" w:line="240" w:lineRule="auto"/>
        <w:jc w:val="both"/>
        <w:rPr>
          <w:rFonts w:ascii="Times New Roman" w:eastAsia="Times New Roman" w:hAnsi="Times New Roman"/>
          <w:bCs/>
          <w:sz w:val="27"/>
          <w:szCs w:val="27"/>
        </w:rPr>
      </w:pPr>
      <w:r w:rsidRPr="00441D2B">
        <w:rPr>
          <w:rFonts w:ascii="Times New Roman" w:eastAsia="Times New Roman" w:hAnsi="Times New Roman"/>
          <w:bCs/>
          <w:sz w:val="27"/>
          <w:szCs w:val="27"/>
        </w:rPr>
        <w:t xml:space="preserve">Бензин А-95 </w:t>
      </w:r>
      <w:r>
        <w:rPr>
          <w:rFonts w:ascii="Times New Roman" w:eastAsia="Times New Roman" w:hAnsi="Times New Roman"/>
          <w:bCs/>
          <w:sz w:val="27"/>
          <w:szCs w:val="27"/>
        </w:rPr>
        <w:t>- з</w:t>
      </w:r>
      <w:r w:rsidRPr="00441D2B">
        <w:rPr>
          <w:rFonts w:ascii="Times New Roman" w:eastAsia="Times New Roman" w:hAnsi="Times New Roman"/>
          <w:bCs/>
          <w:sz w:val="27"/>
          <w:szCs w:val="27"/>
        </w:rPr>
        <w:t>а своїми характеристиками і показниками повинен відповідати ДСТУ 7687:2015 «Бензини автомобільні Євро. Технічні умови» та Технічному регламенту щодо вимог до автомобільних бензинів, дизельного, суднових та котельних палив</w:t>
      </w:r>
      <w:r>
        <w:rPr>
          <w:rFonts w:ascii="Times New Roman" w:eastAsia="Times New Roman" w:hAnsi="Times New Roman"/>
          <w:bCs/>
          <w:sz w:val="27"/>
          <w:szCs w:val="27"/>
        </w:rPr>
        <w:t>.</w:t>
      </w:r>
    </w:p>
    <w:p w14:paraId="0BA25FAD" w14:textId="77777777" w:rsidR="00441D2B" w:rsidRPr="00441D2B" w:rsidRDefault="00441D2B" w:rsidP="00441D2B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7"/>
          <w:szCs w:val="27"/>
        </w:rPr>
      </w:pPr>
      <w:r w:rsidRPr="00441D2B">
        <w:rPr>
          <w:rFonts w:ascii="Times New Roman" w:eastAsia="Times New Roman" w:hAnsi="Times New Roman"/>
          <w:sz w:val="27"/>
          <w:szCs w:val="27"/>
        </w:rPr>
        <w:t>Порядок отримання палива: </w:t>
      </w:r>
      <w:r w:rsidRPr="00441D2B">
        <w:rPr>
          <w:rFonts w:ascii="Times New Roman" w:eastAsia="Times New Roman" w:hAnsi="Times New Roman"/>
          <w:b/>
          <w:bCs/>
          <w:i/>
          <w:iCs/>
          <w:sz w:val="27"/>
          <w:szCs w:val="27"/>
        </w:rPr>
        <w:t>талони</w:t>
      </w:r>
    </w:p>
    <w:p w14:paraId="6F3D1456" w14:textId="1331107D" w:rsidR="00441D2B" w:rsidRPr="00441D2B" w:rsidRDefault="00441D2B" w:rsidP="00441D2B">
      <w:pPr>
        <w:spacing w:after="12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441D2B">
        <w:rPr>
          <w:rFonts w:ascii="Times New Roman" w:eastAsia="Times New Roman" w:hAnsi="Times New Roman"/>
          <w:sz w:val="27"/>
          <w:szCs w:val="27"/>
        </w:rPr>
        <w:t>Строк поставки: </w:t>
      </w:r>
      <w:r w:rsidRPr="00441D2B">
        <w:rPr>
          <w:rFonts w:ascii="Times New Roman" w:eastAsia="Times New Roman" w:hAnsi="Times New Roman"/>
          <w:sz w:val="27"/>
          <w:szCs w:val="27"/>
        </w:rPr>
        <w:t xml:space="preserve">до </w:t>
      </w:r>
      <w:r w:rsidRPr="00441D2B">
        <w:rPr>
          <w:rFonts w:ascii="Times New Roman" w:eastAsia="Times New Roman" w:hAnsi="Times New Roman"/>
          <w:sz w:val="27"/>
          <w:szCs w:val="27"/>
        </w:rPr>
        <w:t>31.12.202</w:t>
      </w:r>
      <w:r>
        <w:rPr>
          <w:rFonts w:ascii="Times New Roman" w:eastAsia="Times New Roman" w:hAnsi="Times New Roman"/>
          <w:sz w:val="27"/>
          <w:szCs w:val="27"/>
        </w:rPr>
        <w:t>6</w:t>
      </w:r>
      <w:r w:rsidRPr="00441D2B">
        <w:rPr>
          <w:rFonts w:ascii="Times New Roman" w:eastAsia="Times New Roman" w:hAnsi="Times New Roman"/>
          <w:sz w:val="27"/>
          <w:szCs w:val="27"/>
        </w:rPr>
        <w:t xml:space="preserve"> р.</w:t>
      </w:r>
    </w:p>
    <w:p w14:paraId="154229B0" w14:textId="462DAABB" w:rsidR="00441D2B" w:rsidRPr="00441D2B" w:rsidRDefault="00441D2B" w:rsidP="00441D2B">
      <w:pPr>
        <w:spacing w:after="12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441D2B">
        <w:rPr>
          <w:rFonts w:ascii="Times New Roman" w:eastAsia="Times New Roman" w:hAnsi="Times New Roman"/>
          <w:sz w:val="27"/>
          <w:szCs w:val="27"/>
        </w:rPr>
        <w:t>Місце поставки:</w:t>
      </w:r>
      <w:r w:rsidRPr="00441D2B">
        <w:rPr>
          <w:rFonts w:ascii="Times New Roman" w:eastAsia="Times New Roman" w:hAnsi="Times New Roman"/>
          <w:i/>
          <w:iCs/>
          <w:sz w:val="27"/>
          <w:szCs w:val="27"/>
        </w:rPr>
        <w:t> </w:t>
      </w:r>
      <w:r w:rsidRPr="00441D2B">
        <w:rPr>
          <w:rFonts w:ascii="Times New Roman" w:eastAsia="Times New Roman" w:hAnsi="Times New Roman"/>
          <w:sz w:val="27"/>
          <w:szCs w:val="27"/>
        </w:rPr>
        <w:t>43025, Україна, Волинська область, місто Луцьк, вул. Прогресу, 7</w:t>
      </w:r>
    </w:p>
    <w:p w14:paraId="2645F245" w14:textId="5DEF51D8" w:rsidR="00441D2B" w:rsidRPr="00441D2B" w:rsidRDefault="00441D2B" w:rsidP="00441D2B">
      <w:pPr>
        <w:spacing w:after="12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441D2B">
        <w:rPr>
          <w:rFonts w:ascii="Times New Roman" w:eastAsia="Times New Roman" w:hAnsi="Times New Roman"/>
          <w:sz w:val="27"/>
          <w:szCs w:val="27"/>
        </w:rPr>
        <w:t>Вимоги до бензину А-95 з рівнем екологічної безпеки Євро 5</w:t>
      </w:r>
    </w:p>
    <w:p w14:paraId="688A350B" w14:textId="77777777" w:rsidR="00441D2B" w:rsidRPr="00441D2B" w:rsidRDefault="00441D2B" w:rsidP="00441D2B">
      <w:pPr>
        <w:spacing w:after="12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441D2B">
        <w:rPr>
          <w:rFonts w:ascii="Times New Roman" w:eastAsia="Times New Roman" w:hAnsi="Times New Roman"/>
          <w:sz w:val="27"/>
          <w:szCs w:val="27"/>
        </w:rPr>
        <w:t>Вміст сірки –  не більше 10 мг/кг;</w:t>
      </w:r>
    </w:p>
    <w:p w14:paraId="1921C6FB" w14:textId="77777777" w:rsidR="00441D2B" w:rsidRPr="00441D2B" w:rsidRDefault="00441D2B" w:rsidP="00441D2B">
      <w:pPr>
        <w:spacing w:after="12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441D2B">
        <w:rPr>
          <w:rFonts w:ascii="Times New Roman" w:eastAsia="Times New Roman" w:hAnsi="Times New Roman"/>
          <w:sz w:val="27"/>
          <w:szCs w:val="27"/>
        </w:rPr>
        <w:t>Октанове число – 95;</w:t>
      </w:r>
    </w:p>
    <w:p w14:paraId="3FDB58CF" w14:textId="57565D59" w:rsidR="00441D2B" w:rsidRPr="00441D2B" w:rsidRDefault="00441D2B" w:rsidP="00441D2B">
      <w:pPr>
        <w:spacing w:after="12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441D2B">
        <w:rPr>
          <w:rFonts w:ascii="Times New Roman" w:eastAsia="Times New Roman" w:hAnsi="Times New Roman"/>
          <w:sz w:val="27"/>
          <w:szCs w:val="27"/>
        </w:rPr>
        <w:t>Бренд – </w:t>
      </w:r>
      <w:r w:rsidRPr="00441D2B">
        <w:rPr>
          <w:rFonts w:ascii="Times New Roman" w:eastAsia="Times New Roman" w:hAnsi="Times New Roman"/>
          <w:sz w:val="27"/>
          <w:szCs w:val="27"/>
        </w:rPr>
        <w:t>ОККО</w:t>
      </w:r>
    </w:p>
    <w:p w14:paraId="5B0A4007" w14:textId="77777777" w:rsidR="00441D2B" w:rsidRDefault="00441D2B">
      <w:pPr>
        <w:spacing w:after="12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14:paraId="4D2D9D0A" w14:textId="77777777" w:rsidR="00441D2B" w:rsidRPr="00B808AD" w:rsidRDefault="00441D2B">
      <w:pPr>
        <w:spacing w:after="12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14:paraId="00000023" w14:textId="77777777" w:rsidR="00C132F2" w:rsidRPr="00B808AD" w:rsidRDefault="00C132F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bookmarkStart w:id="4" w:name="_heading=h.1fob9te" w:colFirst="0" w:colLast="0"/>
      <w:bookmarkEnd w:id="4"/>
    </w:p>
    <w:sectPr w:rsidR="00C132F2" w:rsidRPr="00B808AD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854F8"/>
    <w:multiLevelType w:val="multilevel"/>
    <w:tmpl w:val="CF129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C9564B0"/>
    <w:multiLevelType w:val="multilevel"/>
    <w:tmpl w:val="F84C0FF0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num w:numId="1" w16cid:durableId="1897660522">
    <w:abstractNumId w:val="0"/>
  </w:num>
  <w:num w:numId="2" w16cid:durableId="1290550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F2"/>
    <w:rsid w:val="00002D49"/>
    <w:rsid w:val="0005626A"/>
    <w:rsid w:val="00076FB5"/>
    <w:rsid w:val="00082DA4"/>
    <w:rsid w:val="00094025"/>
    <w:rsid w:val="000F6F92"/>
    <w:rsid w:val="0014283A"/>
    <w:rsid w:val="001546DD"/>
    <w:rsid w:val="001611A3"/>
    <w:rsid w:val="001679E8"/>
    <w:rsid w:val="001905EE"/>
    <w:rsid w:val="001A07FD"/>
    <w:rsid w:val="001A3E36"/>
    <w:rsid w:val="001C66CA"/>
    <w:rsid w:val="00204672"/>
    <w:rsid w:val="00207F82"/>
    <w:rsid w:val="00226EB0"/>
    <w:rsid w:val="00251643"/>
    <w:rsid w:val="00267CC9"/>
    <w:rsid w:val="00277845"/>
    <w:rsid w:val="00306825"/>
    <w:rsid w:val="003B0F0F"/>
    <w:rsid w:val="003F4D3D"/>
    <w:rsid w:val="00440B67"/>
    <w:rsid w:val="00441D2B"/>
    <w:rsid w:val="00485D3F"/>
    <w:rsid w:val="00491B9F"/>
    <w:rsid w:val="004A1E30"/>
    <w:rsid w:val="004B3A5E"/>
    <w:rsid w:val="004D19F6"/>
    <w:rsid w:val="004E2EE9"/>
    <w:rsid w:val="00540E53"/>
    <w:rsid w:val="005A395C"/>
    <w:rsid w:val="005A4070"/>
    <w:rsid w:val="005C2317"/>
    <w:rsid w:val="005E1F86"/>
    <w:rsid w:val="00672AA5"/>
    <w:rsid w:val="00675558"/>
    <w:rsid w:val="006A70C7"/>
    <w:rsid w:val="006A7A6A"/>
    <w:rsid w:val="006B00F8"/>
    <w:rsid w:val="006F0604"/>
    <w:rsid w:val="006F3856"/>
    <w:rsid w:val="00704B6F"/>
    <w:rsid w:val="00714A45"/>
    <w:rsid w:val="007859A8"/>
    <w:rsid w:val="00796E48"/>
    <w:rsid w:val="007E41A0"/>
    <w:rsid w:val="007F1BF6"/>
    <w:rsid w:val="008A4EE3"/>
    <w:rsid w:val="009813C5"/>
    <w:rsid w:val="00986B60"/>
    <w:rsid w:val="009B2214"/>
    <w:rsid w:val="00A01D95"/>
    <w:rsid w:val="00A86DBA"/>
    <w:rsid w:val="00AC7F6D"/>
    <w:rsid w:val="00AE45BF"/>
    <w:rsid w:val="00B060D6"/>
    <w:rsid w:val="00B12F42"/>
    <w:rsid w:val="00B438B5"/>
    <w:rsid w:val="00B678AC"/>
    <w:rsid w:val="00B808AD"/>
    <w:rsid w:val="00B82DF9"/>
    <w:rsid w:val="00B91C17"/>
    <w:rsid w:val="00BA4DB5"/>
    <w:rsid w:val="00BB5B1F"/>
    <w:rsid w:val="00BD2D43"/>
    <w:rsid w:val="00BE7ABC"/>
    <w:rsid w:val="00C132F2"/>
    <w:rsid w:val="00C30BC6"/>
    <w:rsid w:val="00C503D8"/>
    <w:rsid w:val="00C734AD"/>
    <w:rsid w:val="00C81C09"/>
    <w:rsid w:val="00CD6BCC"/>
    <w:rsid w:val="00D141AC"/>
    <w:rsid w:val="00D16FFA"/>
    <w:rsid w:val="00D20C62"/>
    <w:rsid w:val="00DE20E4"/>
    <w:rsid w:val="00DE3374"/>
    <w:rsid w:val="00E0039B"/>
    <w:rsid w:val="00E44D25"/>
    <w:rsid w:val="00E54941"/>
    <w:rsid w:val="00E91744"/>
    <w:rsid w:val="00EA09AE"/>
    <w:rsid w:val="00EA1B3E"/>
    <w:rsid w:val="00EB2732"/>
    <w:rsid w:val="00EF0D97"/>
    <w:rsid w:val="00F070CA"/>
    <w:rsid w:val="00F31ED1"/>
    <w:rsid w:val="00F4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046B"/>
  <w15:docId w15:val="{EE3A4E1D-A09A-459B-92CE-F0218D6B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E91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91744"/>
    <w:rPr>
      <w:rFonts w:ascii="Segoe UI" w:hAnsi="Segoe UI" w:cs="Segoe UI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B80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fin.com.ua/ua/bonu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93Hx/FuD2q6gx6Aa5M+Rp7FXVNmhh4fE2erA2KSulDC2h6EKFefi3MllS2ydzjDsjEd5VwYjX7oWgtYQbGZkQEEG66YqRO+9Qnh3AS0EKz6GyJ3c5TVs6BnxwhIVm64KLaGo2wAjKTw+BxKAvvii3glrIxJv/JBxSLnvFdUhEIPuNwoCDqhwVV0qkM5yZT4TMCbz9tw0gEwUNflp94wmy+IybZPNzYtWI59vKLwNSxgrIqFF6Mpe0KBMjdQ4d4r2Kvwwh3uzAJ6+byC5Vc4xL1irZBnCObda7mLxmFJZlR/ZLXiWCrCPFG0IsMy3nvOTX2wwc/mJWRCXH6+7XLiIMWv59ml9VqsDLYhlNy6mCVKBjikUXppwoqYqyix1/sRJD6U9K+BjvJpngNKnSyde+K6oW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2364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Пользователь</cp:lastModifiedBy>
  <cp:revision>23</cp:revision>
  <cp:lastPrinted>2026-02-23T06:37:00Z</cp:lastPrinted>
  <dcterms:created xsi:type="dcterms:W3CDTF">2025-09-04T11:55:00Z</dcterms:created>
  <dcterms:modified xsi:type="dcterms:W3CDTF">2026-04-06T12:44:00Z</dcterms:modified>
</cp:coreProperties>
</file>