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3496BE9" w:rsidR="00C132F2" w:rsidRPr="00EA1B3E" w:rsidRDefault="00EA1B3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A1B3E">
        <w:rPr>
          <w:rFonts w:ascii="Times New Roman" w:eastAsia="Times New Roman" w:hAnsi="Times New Roman"/>
          <w:i/>
          <w:sz w:val="24"/>
          <w:szCs w:val="24"/>
        </w:rPr>
        <w:t xml:space="preserve">Департамент фінансів </w:t>
      </w:r>
      <w:r>
        <w:rPr>
          <w:rFonts w:ascii="Times New Roman" w:eastAsia="Times New Roman" w:hAnsi="Times New Roman"/>
          <w:i/>
          <w:sz w:val="24"/>
          <w:szCs w:val="24"/>
        </w:rPr>
        <w:t>Волинської обласної державної адміністрації</w:t>
      </w:r>
    </w:p>
    <w:p w14:paraId="00000003" w14:textId="77777777" w:rsidR="00C132F2" w:rsidRPr="00EA1B3E" w:rsidRDefault="00C132F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C132F2" w:rsidRPr="0014283A" w:rsidRDefault="006A7A6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4283A">
        <w:rPr>
          <w:rFonts w:ascii="Times New Roman" w:eastAsia="Times New Roman" w:hAnsi="Times New Roman"/>
          <w:b/>
          <w:sz w:val="26"/>
          <w:szCs w:val="26"/>
        </w:rPr>
        <w:t xml:space="preserve">ОБҐРУНТУВАННЯ </w:t>
      </w:r>
    </w:p>
    <w:p w14:paraId="00000005" w14:textId="77777777" w:rsidR="00C132F2" w:rsidRPr="00EA1B3E" w:rsidRDefault="006A7A6A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EA1B3E">
        <w:rPr>
          <w:rFonts w:ascii="Times New Roman" w:eastAsia="Times New Roman" w:hAnsi="Times New Roman"/>
          <w:b/>
          <w:sz w:val="24"/>
          <w:szCs w:val="24"/>
        </w:rPr>
        <w:t xml:space="preserve">закупівлі природного газу, </w:t>
      </w:r>
      <w:r w:rsidRPr="00EA1B3E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F490AB4" w:rsidR="00C132F2" w:rsidRPr="00EA1B3E" w:rsidRDefault="00C734AD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(</w:t>
      </w:r>
      <w:r w:rsidR="006A7A6A" w:rsidRPr="00EA1B3E">
        <w:rPr>
          <w:rFonts w:ascii="Times New Roman" w:eastAsia="Times New Roman" w:hAnsi="Times New Roman"/>
          <w:i/>
          <w:sz w:val="24"/>
          <w:szCs w:val="24"/>
        </w:rPr>
        <w:t xml:space="preserve"> на виконання </w:t>
      </w:r>
      <w:r w:rsidR="001A07FD">
        <w:rPr>
          <w:rFonts w:ascii="Times New Roman" w:eastAsia="Times New Roman" w:hAnsi="Times New Roman"/>
          <w:i/>
          <w:sz w:val="24"/>
          <w:szCs w:val="24"/>
        </w:rPr>
        <w:t xml:space="preserve">пункту </w:t>
      </w:r>
      <w:r w:rsidRPr="00C734AD">
        <w:rPr>
          <w:rFonts w:ascii="Times New Roman" w:eastAsia="Times New Roman" w:hAnsi="Times New Roman"/>
          <w:i/>
          <w:sz w:val="24"/>
          <w:szCs w:val="24"/>
          <w:lang w:val="ru-RU"/>
        </w:rPr>
        <w:t>4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BE7ABC" w:rsidRPr="00BE7ABC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="006A7A6A" w:rsidRPr="00EA1B3E">
        <w:rPr>
          <w:rFonts w:ascii="Times New Roman" w:eastAsia="Times New Roman" w:hAnsi="Times New Roman"/>
          <w:i/>
          <w:sz w:val="24"/>
          <w:szCs w:val="24"/>
        </w:rPr>
        <w:t>постанови КМУ № 710 від 11.10.2016 «Про ефективне використання державних коштів» (зі змінами)</w:t>
      </w:r>
      <w:r w:rsidR="001A07F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A7A6A" w:rsidRPr="00EA1B3E">
        <w:rPr>
          <w:rFonts w:ascii="Times New Roman" w:eastAsia="Times New Roman" w:hAnsi="Times New Roman"/>
          <w:i/>
          <w:sz w:val="24"/>
          <w:szCs w:val="24"/>
        </w:rPr>
        <w:t>)</w:t>
      </w:r>
    </w:p>
    <w:p w14:paraId="012250F3" w14:textId="77777777" w:rsidR="00EA1B3E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</w:t>
      </w:r>
      <w:r w:rsidR="00EA1B3E">
        <w:rPr>
          <w:rFonts w:ascii="Times New Roman" w:eastAsia="Times New Roman" w:hAnsi="Times New Roman"/>
          <w:b/>
          <w:sz w:val="24"/>
          <w:szCs w:val="24"/>
        </w:rPr>
        <w:t xml:space="preserve">формувань, його категорія: </w:t>
      </w:r>
    </w:p>
    <w:p w14:paraId="00000007" w14:textId="730EA884" w:rsidR="00C132F2" w:rsidRPr="00EA1B3E" w:rsidRDefault="00EA1B3E">
      <w:pPr>
        <w:spacing w:before="280" w:after="28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Департамент фінансів Волинської обласної державної адміністрації, 43025, </w:t>
      </w:r>
      <w:r>
        <w:rPr>
          <w:rFonts w:ascii="Times New Roman" w:eastAsia="Times New Roman" w:hAnsi="Times New Roman"/>
          <w:sz w:val="24"/>
          <w:szCs w:val="24"/>
        </w:rPr>
        <w:t xml:space="preserve">Україна, Волинська область, місто Луцьк, вул. Прогресу, 7,  ЄДРПОУ 02311738,  орган державної влади, місцевого самоврядування або правоохоронний орган. </w:t>
      </w:r>
    </w:p>
    <w:p w14:paraId="76D070A0" w14:textId="49D29132" w:rsidR="00C734AD" w:rsidRPr="00DE3374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bookmarkStart w:id="0" w:name="_heading=h.gjdgxs" w:colFirst="0" w:colLast="0"/>
      <w:bookmarkEnd w:id="0"/>
      <w:r w:rsidRPr="00EA1B3E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A1B3E">
        <w:rPr>
          <w:rFonts w:ascii="Times New Roman" w:eastAsia="Times New Roman" w:hAnsi="Times New Roman"/>
          <w:sz w:val="24"/>
          <w:szCs w:val="24"/>
        </w:rPr>
        <w:t xml:space="preserve"> </w:t>
      </w:r>
      <w:r w:rsidR="000F6F92">
        <w:rPr>
          <w:rFonts w:ascii="Times New Roman" w:eastAsia="Times New Roman" w:hAnsi="Times New Roman"/>
          <w:sz w:val="24"/>
          <w:szCs w:val="24"/>
        </w:rPr>
        <w:t>Природний газ</w:t>
      </w:r>
      <w:r w:rsidR="004A1E30">
        <w:rPr>
          <w:rFonts w:ascii="Times New Roman" w:eastAsia="Times New Roman" w:hAnsi="Times New Roman"/>
          <w:sz w:val="24"/>
          <w:szCs w:val="24"/>
        </w:rPr>
        <w:t xml:space="preserve"> за </w:t>
      </w:r>
      <w:r w:rsidR="000F6F9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за </w:t>
      </w:r>
      <w:r w:rsidR="00DE3374">
        <w:rPr>
          <w:rFonts w:ascii="Times New Roman" w:eastAsia="Times New Roman" w:hAnsi="Times New Roman"/>
          <w:bCs/>
          <w:sz w:val="24"/>
          <w:szCs w:val="24"/>
          <w:lang w:val="ru-RU"/>
        </w:rPr>
        <w:t>ДК 021:2015</w:t>
      </w:r>
      <w:r w:rsidR="00A01D95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код 09120000-6 «Газове паливо» (природний газ)</w:t>
      </w:r>
    </w:p>
    <w:p w14:paraId="7D47D39B" w14:textId="79A7E6B6" w:rsidR="00704B6F" w:rsidRPr="00704B6F" w:rsidRDefault="00704B6F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04B6F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4A1E30" w:rsidRPr="004A1E30">
        <w:rPr>
          <w:rFonts w:ascii="Times New Roman" w:eastAsia="Times New Roman" w:hAnsi="Times New Roman"/>
          <w:bCs/>
          <w:sz w:val="24"/>
          <w:szCs w:val="24"/>
        </w:rPr>
        <w:t>UA-2026-03-17-012556-a</w:t>
      </w:r>
      <w:r w:rsidRPr="00704B6F">
        <w:rPr>
          <w:rFonts w:ascii="Times New Roman" w:eastAsia="Times New Roman" w:hAnsi="Times New Roman"/>
          <w:bCs/>
          <w:sz w:val="24"/>
          <w:szCs w:val="24"/>
          <w:lang w:val="ru-RU"/>
        </w:rPr>
        <w:t>, відкриті торги з особливостями</w:t>
      </w:r>
    </w:p>
    <w:p w14:paraId="0000000A" w14:textId="2F9A4530" w:rsidR="00C132F2" w:rsidRPr="00082DA4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BE7ABC">
        <w:rPr>
          <w:rFonts w:ascii="Times New Roman" w:eastAsia="Times New Roman" w:hAnsi="Times New Roman"/>
          <w:sz w:val="24"/>
          <w:szCs w:val="24"/>
        </w:rPr>
        <w:t xml:space="preserve"> </w:t>
      </w:r>
      <w:r w:rsidR="00BE7ABC" w:rsidRPr="00BE7ABC">
        <w:rPr>
          <w:rFonts w:ascii="Times New Roman" w:eastAsia="Times New Roman" w:hAnsi="Times New Roman"/>
          <w:sz w:val="24"/>
          <w:szCs w:val="24"/>
        </w:rPr>
        <w:t> </w:t>
      </w:r>
      <w:r w:rsidR="00E54941">
        <w:rPr>
          <w:rFonts w:ascii="Times New Roman" w:eastAsia="Times New Roman" w:hAnsi="Times New Roman"/>
          <w:bCs/>
          <w:sz w:val="24"/>
          <w:szCs w:val="24"/>
        </w:rPr>
        <w:t>25 578,90</w:t>
      </w:r>
      <w:r w:rsidR="00082DA4" w:rsidRPr="00082DA4">
        <w:rPr>
          <w:rFonts w:ascii="Times New Roman" w:eastAsia="Times New Roman" w:hAnsi="Times New Roman"/>
          <w:bCs/>
          <w:sz w:val="24"/>
          <w:szCs w:val="24"/>
        </w:rPr>
        <w:t xml:space="preserve">  грн з ПДВ.</w:t>
      </w:r>
    </w:p>
    <w:p w14:paraId="18082499" w14:textId="6354E854" w:rsidR="009813C5" w:rsidRPr="00082DA4" w:rsidRDefault="006A7A6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796E48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4A1E30">
        <w:rPr>
          <w:rFonts w:ascii="Times New Roman" w:eastAsia="Times New Roman" w:hAnsi="Times New Roman"/>
          <w:bCs/>
          <w:sz w:val="24"/>
          <w:szCs w:val="24"/>
        </w:rPr>
        <w:t>25 578,90</w:t>
      </w:r>
      <w:r w:rsidR="00082DA4" w:rsidRPr="00082DA4">
        <w:rPr>
          <w:rFonts w:ascii="Times New Roman" w:eastAsia="Times New Roman" w:hAnsi="Times New Roman"/>
          <w:bCs/>
          <w:sz w:val="24"/>
          <w:szCs w:val="24"/>
        </w:rPr>
        <w:t xml:space="preserve">  грн з ПДВ</w:t>
      </w:r>
      <w:r w:rsidR="00082DA4">
        <w:rPr>
          <w:rFonts w:ascii="Times New Roman" w:eastAsia="Times New Roman" w:hAnsi="Times New Roman"/>
          <w:bCs/>
          <w:sz w:val="24"/>
          <w:szCs w:val="24"/>
        </w:rPr>
        <w:t>.</w:t>
      </w:r>
      <w:r w:rsidR="009813C5" w:rsidRPr="00082DA4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278CAFAC" w14:textId="36A60DCB" w:rsidR="00B438B5" w:rsidRDefault="006A7A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082D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5626A" w:rsidRPr="00082DA4">
        <w:rPr>
          <w:rFonts w:ascii="Times New Roman" w:eastAsia="Times New Roman" w:hAnsi="Times New Roman"/>
          <w:bCs/>
          <w:sz w:val="24"/>
          <w:szCs w:val="24"/>
        </w:rPr>
        <w:t xml:space="preserve">З метою </w:t>
      </w:r>
      <w:r w:rsidR="004A1E30">
        <w:rPr>
          <w:rFonts w:ascii="Times New Roman" w:eastAsia="Times New Roman" w:hAnsi="Times New Roman"/>
          <w:bCs/>
          <w:sz w:val="24"/>
          <w:szCs w:val="24"/>
        </w:rPr>
        <w:t>забезпечення департаменту фінансів обласної державної адміністрації природним  газом з 01.04.2026 по 30.09.</w:t>
      </w:r>
      <w:r w:rsidR="00485D3F">
        <w:rPr>
          <w:rFonts w:ascii="Times New Roman" w:eastAsia="Times New Roman" w:hAnsi="Times New Roman"/>
          <w:sz w:val="24"/>
          <w:szCs w:val="24"/>
        </w:rPr>
        <w:t>202</w:t>
      </w:r>
      <w:r w:rsidR="00082DA4">
        <w:rPr>
          <w:rFonts w:ascii="Times New Roman" w:eastAsia="Times New Roman" w:hAnsi="Times New Roman"/>
          <w:sz w:val="24"/>
          <w:szCs w:val="24"/>
        </w:rPr>
        <w:t>6</w:t>
      </w:r>
      <w:r w:rsidR="0005626A">
        <w:rPr>
          <w:rFonts w:ascii="Times New Roman" w:eastAsia="Times New Roman" w:hAnsi="Times New Roman"/>
          <w:sz w:val="24"/>
          <w:szCs w:val="24"/>
        </w:rPr>
        <w:t xml:space="preserve"> р. та з урахуванням </w:t>
      </w:r>
      <w:r w:rsidR="00B678AC" w:rsidRPr="0005626A">
        <w:rPr>
          <w:rFonts w:ascii="Times New Roman" w:eastAsia="Times New Roman" w:hAnsi="Times New Roman"/>
          <w:sz w:val="24"/>
          <w:szCs w:val="24"/>
          <w:highlight w:val="white"/>
        </w:rPr>
        <w:t>но</w:t>
      </w:r>
      <w:r w:rsidR="0005626A" w:rsidRP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рм </w:t>
      </w:r>
      <w:r w:rsidR="00B678AC" w:rsidRP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статті 11 Закону України «Про ринок природного газу» та Указу Президента України від 24.02.2022 № 64 «</w:t>
      </w:r>
      <w:r w:rsidR="0005626A" w:rsidRPr="0005626A">
        <w:rPr>
          <w:rFonts w:ascii="Times New Roman" w:eastAsia="Times New Roman" w:hAnsi="Times New Roman"/>
          <w:sz w:val="24"/>
          <w:szCs w:val="24"/>
          <w:highlight w:val="white"/>
        </w:rPr>
        <w:t>Про введення воєнного стану в Україні</w:t>
      </w:r>
      <w:r w:rsidR="00B678AC" w:rsidRPr="0005626A">
        <w:rPr>
          <w:rFonts w:ascii="Times New Roman" w:eastAsia="Times New Roman" w:hAnsi="Times New Roman"/>
          <w:sz w:val="24"/>
          <w:szCs w:val="24"/>
          <w:highlight w:val="white"/>
        </w:rPr>
        <w:t>»</w:t>
      </w:r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bookmarkStart w:id="1" w:name="_Hlk211325012"/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>Постанови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Кабінету Міністрів України від 19.07.2022</w:t>
      </w:r>
      <w:r w:rsidR="004A1E30">
        <w:rPr>
          <w:rFonts w:ascii="Times New Roman" w:eastAsia="Times New Roman" w:hAnsi="Times New Roman"/>
          <w:sz w:val="24"/>
          <w:szCs w:val="24"/>
          <w:highlight w:val="white"/>
        </w:rPr>
        <w:t xml:space="preserve">              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№ 812</w:t>
      </w:r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bookmarkEnd w:id="1"/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>(із змінами і доповненнями)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, якою затверджено Положення про покладення спеціальних обов’язків на суб’єктів ринку природного газу для забезпечення загальносуспільних інтересів </w:t>
      </w:r>
      <w:r w:rsidR="009813C5">
        <w:rPr>
          <w:rFonts w:ascii="Times New Roman" w:eastAsia="Times New Roman" w:hAnsi="Times New Roman"/>
          <w:sz w:val="24"/>
          <w:szCs w:val="24"/>
          <w:highlight w:val="white"/>
        </w:rPr>
        <w:t xml:space="preserve">у процесі 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 </w:t>
      </w:r>
      <w:r w:rsidR="00A86DBA">
        <w:rPr>
          <w:rFonts w:ascii="Times New Roman" w:eastAsia="Times New Roman" w:hAnsi="Times New Roman"/>
          <w:sz w:val="24"/>
          <w:szCs w:val="24"/>
          <w:highlight w:val="white"/>
        </w:rPr>
        <w:t xml:space="preserve">функціонування ринку природного газу щодо особливостей </w:t>
      </w:r>
      <w:r w:rsidR="00B438B5">
        <w:rPr>
          <w:rFonts w:ascii="Times New Roman" w:eastAsia="Times New Roman" w:hAnsi="Times New Roman"/>
          <w:sz w:val="24"/>
          <w:szCs w:val="24"/>
          <w:highlight w:val="white"/>
        </w:rPr>
        <w:t>постачання природного газу виробникам теплової  енергії та бюджетним установам (далі - Положення)</w:t>
      </w:r>
    </w:p>
    <w:p w14:paraId="75508DAD" w14:textId="77777777" w:rsidR="00B438B5" w:rsidRDefault="00B438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Зокрема, відповідно до пункту 4 Положення на ТОВ «Газопостачальна компанія «Нафтогаз Трейдинг» покладено спеціальні обов’язки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 державної власності  (казенні підприємства та/або державні установи тощо), закладам охорони здоров’я комунальної власності  (комунальні некомерційні підприємства та/або комунальні установи,  та/або спільні комунальні підприємства тощо) (далі – бюджетні установи) на умовах, передбачених пунктом 6 цього Положення.</w:t>
      </w:r>
    </w:p>
    <w:p w14:paraId="0000000C" w14:textId="247C6C0E" w:rsidR="00C132F2" w:rsidRPr="004E2EE9" w:rsidRDefault="00B438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E2EE9">
        <w:rPr>
          <w:rFonts w:ascii="Times New Roman" w:eastAsia="Times New Roman" w:hAnsi="Times New Roman"/>
          <w:sz w:val="24"/>
          <w:szCs w:val="24"/>
        </w:rPr>
        <w:t>Пунктом 6 Положення встановлено, що ТОВ «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>Газопостачальна компанія «Нафтогаз Трейдинг</w:t>
      </w:r>
      <w:r w:rsidRPr="004E2EE9">
        <w:rPr>
          <w:rFonts w:ascii="Times New Roman" w:eastAsia="Times New Roman" w:hAnsi="Times New Roman"/>
          <w:sz w:val="24"/>
          <w:szCs w:val="24"/>
        </w:rPr>
        <w:t>»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 xml:space="preserve"> пост</w:t>
      </w:r>
      <w:r w:rsidR="00440B67" w:rsidRPr="004E2EE9">
        <w:rPr>
          <w:rFonts w:ascii="Times New Roman" w:eastAsia="Times New Roman" w:hAnsi="Times New Roman"/>
          <w:sz w:val="24"/>
          <w:szCs w:val="24"/>
        </w:rPr>
        <w:t>ачає з 1 вересня 2022 року ро 3</w:t>
      </w:r>
      <w:r w:rsidR="004A1E30">
        <w:rPr>
          <w:rFonts w:ascii="Times New Roman" w:eastAsia="Times New Roman" w:hAnsi="Times New Roman"/>
          <w:sz w:val="24"/>
          <w:szCs w:val="24"/>
        </w:rPr>
        <w:t>0</w:t>
      </w:r>
      <w:r w:rsidR="004E2EE9">
        <w:rPr>
          <w:rFonts w:ascii="Times New Roman" w:eastAsia="Times New Roman" w:hAnsi="Times New Roman"/>
          <w:sz w:val="24"/>
          <w:szCs w:val="24"/>
        </w:rPr>
        <w:t xml:space="preserve"> </w:t>
      </w:r>
      <w:r w:rsidR="004A1E30">
        <w:rPr>
          <w:rFonts w:ascii="Times New Roman" w:eastAsia="Times New Roman" w:hAnsi="Times New Roman"/>
          <w:sz w:val="24"/>
          <w:szCs w:val="24"/>
        </w:rPr>
        <w:t>вересня</w:t>
      </w:r>
      <w:r w:rsidR="00440B67" w:rsidRPr="004E2EE9">
        <w:rPr>
          <w:rFonts w:ascii="Times New Roman" w:eastAsia="Times New Roman" w:hAnsi="Times New Roman"/>
          <w:sz w:val="24"/>
          <w:szCs w:val="24"/>
        </w:rPr>
        <w:t xml:space="preserve"> 202</w:t>
      </w:r>
      <w:r w:rsidR="004E2EE9">
        <w:rPr>
          <w:rFonts w:ascii="Times New Roman" w:eastAsia="Times New Roman" w:hAnsi="Times New Roman"/>
          <w:sz w:val="24"/>
          <w:szCs w:val="24"/>
        </w:rPr>
        <w:t>6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 xml:space="preserve"> року (включно) природний газ бюджетним установам на умовах договору постачання, укладеного з цим товариством за ціною, що становить 16390 гривень з урахуванням  ПДВ</w:t>
      </w:r>
      <w:r w:rsidRPr="004E2EE9">
        <w:rPr>
          <w:rFonts w:ascii="Times New Roman" w:eastAsia="Times New Roman" w:hAnsi="Times New Roman"/>
          <w:sz w:val="24"/>
          <w:szCs w:val="24"/>
        </w:rPr>
        <w:t xml:space="preserve">   </w:t>
      </w:r>
      <w:r w:rsidR="00B678AC" w:rsidRPr="004E2EE9">
        <w:rPr>
          <w:rFonts w:ascii="Times New Roman" w:eastAsia="Times New Roman" w:hAnsi="Times New Roman"/>
          <w:sz w:val="24"/>
          <w:szCs w:val="24"/>
        </w:rPr>
        <w:t xml:space="preserve"> 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>за 1000 куб.метрів газу</w:t>
      </w:r>
      <w:r w:rsidR="004E2EE9">
        <w:rPr>
          <w:rFonts w:ascii="Times New Roman" w:eastAsia="Times New Roman" w:hAnsi="Times New Roman"/>
          <w:sz w:val="24"/>
          <w:szCs w:val="24"/>
        </w:rPr>
        <w:t xml:space="preserve"> </w:t>
      </w:r>
      <w:r w:rsidR="004E2EE9" w:rsidRPr="004E2EE9">
        <w:rPr>
          <w:rFonts w:ascii="Times New Roman" w:eastAsia="Times New Roman" w:hAnsi="Times New Roman"/>
          <w:sz w:val="24"/>
          <w:szCs w:val="24"/>
        </w:rPr>
        <w:t>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40B8A167" w14:textId="77777777" w:rsidR="00DE3374" w:rsidRPr="004E2EE9" w:rsidRDefault="00DE33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758096E" w14:textId="10F2EB4F" w:rsidR="001611A3" w:rsidRDefault="00161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Зважаючи на викладене, бюджетні установи зможуть закуповувати газ на визначених Порядком умовах протягом </w:t>
      </w:r>
      <w:r w:rsidR="00E0039B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відповідного періоду </w:t>
      </w:r>
      <w:bookmarkStart w:id="2" w:name="_Hlk211325529"/>
      <w:r w:rsidR="00B060D6">
        <w:rPr>
          <w:rFonts w:ascii="Times New Roman" w:eastAsia="Times New Roman" w:hAnsi="Times New Roman"/>
          <w:sz w:val="24"/>
          <w:szCs w:val="24"/>
          <w:highlight w:val="white"/>
        </w:rPr>
        <w:t xml:space="preserve">з 01 </w:t>
      </w:r>
      <w:r w:rsidR="004A1E30">
        <w:rPr>
          <w:rFonts w:ascii="Times New Roman" w:eastAsia="Times New Roman" w:hAnsi="Times New Roman"/>
          <w:sz w:val="24"/>
          <w:szCs w:val="24"/>
          <w:highlight w:val="white"/>
        </w:rPr>
        <w:t>квітня</w:t>
      </w:r>
      <w:r w:rsidR="00B060D6">
        <w:rPr>
          <w:rFonts w:ascii="Times New Roman" w:eastAsia="Times New Roman" w:hAnsi="Times New Roman"/>
          <w:sz w:val="24"/>
          <w:szCs w:val="24"/>
          <w:highlight w:val="white"/>
        </w:rPr>
        <w:t xml:space="preserve"> по 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 3</w:t>
      </w:r>
      <w:r w:rsidR="004A1E30">
        <w:rPr>
          <w:rFonts w:ascii="Times New Roman" w:eastAsia="Times New Roman" w:hAnsi="Times New Roman"/>
          <w:sz w:val="24"/>
          <w:szCs w:val="24"/>
          <w:highlight w:val="white"/>
        </w:rPr>
        <w:t>0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4A1E30">
        <w:rPr>
          <w:rFonts w:ascii="Times New Roman" w:eastAsia="Times New Roman" w:hAnsi="Times New Roman"/>
          <w:sz w:val="24"/>
          <w:szCs w:val="24"/>
          <w:highlight w:val="white"/>
        </w:rPr>
        <w:t>вересня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 202</w:t>
      </w:r>
      <w:r w:rsidR="005A395C">
        <w:rPr>
          <w:rFonts w:ascii="Times New Roman" w:eastAsia="Times New Roman" w:hAnsi="Times New Roman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року</w:t>
      </w:r>
      <w:bookmarkEnd w:id="2"/>
      <w:r>
        <w:rPr>
          <w:rFonts w:ascii="Times New Roman" w:eastAsia="Times New Roman" w:hAnsi="Times New Roman"/>
          <w:sz w:val="24"/>
          <w:szCs w:val="24"/>
          <w:highlight w:val="white"/>
        </w:rPr>
        <w:t>.</w:t>
      </w:r>
    </w:p>
    <w:p w14:paraId="7056C9CB" w14:textId="303F963E" w:rsidR="0005626A" w:rsidRPr="00704B6F" w:rsidRDefault="001611A3" w:rsidP="00704B6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Враховуючи вищезазначене, </w:t>
      </w:r>
      <w:r w:rsidR="00F070CA">
        <w:rPr>
          <w:rFonts w:ascii="Times New Roman" w:eastAsia="Times New Roman" w:hAnsi="Times New Roman"/>
          <w:sz w:val="24"/>
          <w:szCs w:val="24"/>
          <w:highlight w:val="white"/>
        </w:rPr>
        <w:t>з метою економії бюджетних коштів,</w:t>
      </w:r>
      <w:r w:rsidR="00C503D8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прийнято рішення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Pr="001611A3">
        <w:rPr>
          <w:rFonts w:ascii="Times New Roman" w:eastAsia="Times New Roman" w:hAnsi="Times New Roman"/>
          <w:sz w:val="24"/>
          <w:szCs w:val="24"/>
        </w:rPr>
        <w:t>озрахун</w:t>
      </w:r>
      <w:r>
        <w:rPr>
          <w:rFonts w:ascii="Times New Roman" w:eastAsia="Times New Roman" w:hAnsi="Times New Roman"/>
          <w:sz w:val="24"/>
          <w:szCs w:val="24"/>
        </w:rPr>
        <w:t xml:space="preserve">ок очікуваної вартості провести </w:t>
      </w:r>
      <w:r w:rsidR="00DE20E4">
        <w:rPr>
          <w:rFonts w:ascii="Times New Roman" w:eastAsia="Times New Roman" w:hAnsi="Times New Roman"/>
          <w:sz w:val="24"/>
          <w:szCs w:val="24"/>
        </w:rPr>
        <w:t xml:space="preserve"> згідно з зазначеною ціною, за якою продаватиме </w:t>
      </w:r>
      <w:r w:rsidR="00C503D8">
        <w:rPr>
          <w:rFonts w:ascii="Times New Roman" w:eastAsia="Times New Roman" w:hAnsi="Times New Roman"/>
          <w:sz w:val="24"/>
          <w:szCs w:val="24"/>
        </w:rPr>
        <w:t>природний</w:t>
      </w:r>
      <w:r w:rsidR="00DE20E4">
        <w:rPr>
          <w:rFonts w:ascii="Times New Roman" w:eastAsia="Times New Roman" w:hAnsi="Times New Roman"/>
          <w:sz w:val="24"/>
          <w:szCs w:val="24"/>
        </w:rPr>
        <w:t xml:space="preserve"> газ бюджетним установам  постачальник природного газу </w:t>
      </w:r>
      <w:r w:rsidR="00DE20E4" w:rsidRPr="00DE20E4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C503D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="00DE20E4" w:rsidRPr="00DE20E4">
        <w:rPr>
          <w:rFonts w:ascii="Times New Roman" w:eastAsia="Times New Roman" w:hAnsi="Times New Roman"/>
          <w:sz w:val="24"/>
          <w:szCs w:val="24"/>
        </w:rPr>
        <w:t>ТОВ «Газопостачальна компанія «Нафтогаз Трейдинг»</w:t>
      </w:r>
      <w:r w:rsidR="00DE20E4">
        <w:rPr>
          <w:rFonts w:ascii="Times New Roman" w:eastAsia="Times New Roman" w:hAnsi="Times New Roman"/>
          <w:sz w:val="24"/>
          <w:szCs w:val="24"/>
        </w:rPr>
        <w:t>.</w:t>
      </w:r>
    </w:p>
    <w:p w14:paraId="36D22E06" w14:textId="127385E5" w:rsidR="001679E8" w:rsidRDefault="006A7A6A" w:rsidP="00704B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DE20E4">
        <w:rPr>
          <w:rFonts w:ascii="Times New Roman" w:eastAsia="Times New Roman" w:hAnsi="Times New Roman"/>
          <w:sz w:val="24"/>
          <w:szCs w:val="24"/>
        </w:rPr>
        <w:t>:</w:t>
      </w:r>
      <w:r w:rsidRPr="00EA1B3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9FA56F" w14:textId="3D6DFC00" w:rsidR="001679E8" w:rsidRDefault="001679E8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Ціна природного газу за 1000 куб.м газу без ПДВ -13 658,33</w:t>
      </w:r>
    </w:p>
    <w:p w14:paraId="3F69580D" w14:textId="396341E2" w:rsidR="001679E8" w:rsidRDefault="001C66C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</w:t>
      </w:r>
      <w:r w:rsidR="001679E8">
        <w:rPr>
          <w:rFonts w:ascii="Times New Roman" w:eastAsia="Times New Roman" w:hAnsi="Times New Roman"/>
          <w:sz w:val="24"/>
          <w:szCs w:val="24"/>
        </w:rPr>
        <w:t>рім того податок на</w:t>
      </w:r>
      <w:r>
        <w:rPr>
          <w:rFonts w:ascii="Times New Roman" w:eastAsia="Times New Roman" w:hAnsi="Times New Roman"/>
          <w:sz w:val="24"/>
          <w:szCs w:val="24"/>
        </w:rPr>
        <w:t xml:space="preserve"> додану вартість за ставкою 20%;</w:t>
      </w:r>
    </w:p>
    <w:p w14:paraId="6D31102A" w14:textId="7B1898E0" w:rsidR="001679E8" w:rsidRDefault="001C66C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</w:t>
      </w:r>
      <w:r w:rsidR="001679E8">
        <w:rPr>
          <w:rFonts w:ascii="Times New Roman" w:eastAsia="Times New Roman" w:hAnsi="Times New Roman"/>
          <w:sz w:val="24"/>
          <w:szCs w:val="24"/>
        </w:rPr>
        <w:t xml:space="preserve">іна природного газу за 1000 куб.м з ПДВ – 16 390,00 </w:t>
      </w:r>
      <w:r>
        <w:rPr>
          <w:rFonts w:ascii="Times New Roman" w:eastAsia="Times New Roman" w:hAnsi="Times New Roman"/>
          <w:sz w:val="24"/>
          <w:szCs w:val="24"/>
        </w:rPr>
        <w:t>грн;</w:t>
      </w:r>
      <w:r w:rsidR="001679E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ADC754" w14:textId="12280B9F" w:rsidR="001C66CA" w:rsidRDefault="001C66C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крім того тариф на послуги транспортування природного газ</w:t>
      </w:r>
      <w:r w:rsidR="00C503D8">
        <w:rPr>
          <w:rFonts w:ascii="Times New Roman" w:eastAsia="Times New Roman" w:hAnsi="Times New Roman"/>
          <w:sz w:val="24"/>
          <w:szCs w:val="24"/>
        </w:rPr>
        <w:t>у для внутрішньої точки виходу з</w:t>
      </w:r>
      <w:r>
        <w:rPr>
          <w:rFonts w:ascii="Times New Roman" w:eastAsia="Times New Roman" w:hAnsi="Times New Roman"/>
          <w:sz w:val="24"/>
          <w:szCs w:val="24"/>
        </w:rPr>
        <w:t xml:space="preserve"> газотранспортної сис</w:t>
      </w:r>
      <w:r w:rsidR="00C503D8">
        <w:rPr>
          <w:rFonts w:ascii="Times New Roman" w:eastAsia="Times New Roman" w:hAnsi="Times New Roman"/>
          <w:sz w:val="24"/>
          <w:szCs w:val="24"/>
        </w:rPr>
        <w:t xml:space="preserve">теми </w:t>
      </w:r>
      <w:r w:rsidR="00BA4DB5">
        <w:rPr>
          <w:rFonts w:ascii="Times New Roman" w:eastAsia="Times New Roman" w:hAnsi="Times New Roman"/>
          <w:sz w:val="24"/>
          <w:szCs w:val="24"/>
        </w:rPr>
        <w:t>501</w:t>
      </w:r>
      <w:r w:rsidR="00C503D8">
        <w:rPr>
          <w:rFonts w:ascii="Times New Roman" w:eastAsia="Times New Roman" w:hAnsi="Times New Roman"/>
          <w:sz w:val="24"/>
          <w:szCs w:val="24"/>
        </w:rPr>
        <w:t>,</w:t>
      </w:r>
      <w:r w:rsidR="00BA4DB5">
        <w:rPr>
          <w:rFonts w:ascii="Times New Roman" w:eastAsia="Times New Roman" w:hAnsi="Times New Roman"/>
          <w:sz w:val="24"/>
          <w:szCs w:val="24"/>
        </w:rPr>
        <w:t>97</w:t>
      </w:r>
      <w:r w:rsidR="00C503D8">
        <w:rPr>
          <w:rFonts w:ascii="Times New Roman" w:eastAsia="Times New Roman" w:hAnsi="Times New Roman"/>
          <w:sz w:val="24"/>
          <w:szCs w:val="24"/>
        </w:rPr>
        <w:t xml:space="preserve"> грн. без ПДВ, коефіцієнт, який застосовується при замовлені потужності на добу наперед у відповідному періоді на рівні 1,10 умовних одиниць, всього з коефіцієнтом 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– </w:t>
      </w:r>
      <w:r w:rsidR="00BA4DB5">
        <w:rPr>
          <w:rFonts w:ascii="Times New Roman" w:eastAsia="Times New Roman" w:hAnsi="Times New Roman"/>
          <w:sz w:val="24"/>
          <w:szCs w:val="24"/>
        </w:rPr>
        <w:t>552</w:t>
      </w:r>
      <w:r w:rsidR="00D16FFA">
        <w:rPr>
          <w:rFonts w:ascii="Times New Roman" w:eastAsia="Times New Roman" w:hAnsi="Times New Roman"/>
          <w:sz w:val="24"/>
          <w:szCs w:val="24"/>
        </w:rPr>
        <w:t>,</w:t>
      </w:r>
      <w:r w:rsidR="00BA4DB5">
        <w:rPr>
          <w:rFonts w:ascii="Times New Roman" w:eastAsia="Times New Roman" w:hAnsi="Times New Roman"/>
          <w:sz w:val="24"/>
          <w:szCs w:val="24"/>
        </w:rPr>
        <w:t>167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 грн., крім того ПДВ 20% -</w:t>
      </w:r>
      <w:r w:rsidR="00BA4DB5">
        <w:rPr>
          <w:rFonts w:ascii="Times New Roman" w:eastAsia="Times New Roman" w:hAnsi="Times New Roman"/>
          <w:sz w:val="24"/>
          <w:szCs w:val="24"/>
        </w:rPr>
        <w:t xml:space="preserve"> 110,433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 грн., всього з ПДВ </w:t>
      </w:r>
      <w:r w:rsidR="00BA4DB5">
        <w:rPr>
          <w:rFonts w:ascii="Times New Roman" w:eastAsia="Times New Roman" w:hAnsi="Times New Roman"/>
          <w:sz w:val="24"/>
          <w:szCs w:val="24"/>
        </w:rPr>
        <w:t>– 662,60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 грн. за 1000 куб.м.</w:t>
      </w:r>
    </w:p>
    <w:p w14:paraId="0A9E5A8D" w14:textId="5A1F7177" w:rsidR="001679E8" w:rsidRDefault="00D16FF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Всього ціна газу за 1000 куб.м. з ПДВ, з урахуванням тарифу на послуги транспортування та коефіцієнту, який застосовується при замовлені потужності на добу наперед, становить </w:t>
      </w:r>
      <w:r w:rsidR="00BA4DB5">
        <w:rPr>
          <w:rFonts w:ascii="Times New Roman" w:eastAsia="Times New Roman" w:hAnsi="Times New Roman"/>
          <w:sz w:val="24"/>
          <w:szCs w:val="24"/>
        </w:rPr>
        <w:t>17 052,60</w:t>
      </w:r>
      <w:r>
        <w:rPr>
          <w:rFonts w:ascii="Times New Roman" w:eastAsia="Times New Roman" w:hAnsi="Times New Roman"/>
          <w:sz w:val="24"/>
          <w:szCs w:val="24"/>
        </w:rPr>
        <w:t xml:space="preserve"> грн.</w:t>
      </w:r>
    </w:p>
    <w:p w14:paraId="00000017" w14:textId="5266B6D6" w:rsidR="00C132F2" w:rsidRPr="00EA1B3E" w:rsidRDefault="006A7A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обумовлено аналізом споживання природного газу </w:t>
      </w:r>
      <w:r w:rsidR="00EF0D97">
        <w:rPr>
          <w:rFonts w:ascii="Times New Roman" w:eastAsia="Times New Roman" w:hAnsi="Times New Roman"/>
          <w:sz w:val="24"/>
          <w:szCs w:val="24"/>
        </w:rPr>
        <w:t xml:space="preserve"> </w:t>
      </w:r>
      <w:r w:rsidR="004A1E30">
        <w:rPr>
          <w:rFonts w:ascii="Times New Roman" w:eastAsia="Times New Roman" w:hAnsi="Times New Roman"/>
          <w:sz w:val="24"/>
          <w:szCs w:val="24"/>
        </w:rPr>
        <w:t>за попередні аналогічні періоди.</w:t>
      </w:r>
    </w:p>
    <w:p w14:paraId="00000018" w14:textId="21CB516C" w:rsidR="00C132F2" w:rsidRPr="00BA4DB5" w:rsidRDefault="006A7A6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A4DB5">
        <w:rPr>
          <w:rFonts w:ascii="Times New Roman" w:eastAsia="Times New Roman" w:hAnsi="Times New Roman"/>
          <w:b/>
          <w:bCs/>
          <w:sz w:val="24"/>
          <w:szCs w:val="24"/>
        </w:rPr>
        <w:t>Очікувана вартіст</w:t>
      </w:r>
      <w:r w:rsidR="00306825" w:rsidRPr="00BA4DB5">
        <w:rPr>
          <w:rFonts w:ascii="Times New Roman" w:eastAsia="Times New Roman" w:hAnsi="Times New Roman"/>
          <w:b/>
          <w:bCs/>
          <w:sz w:val="24"/>
          <w:szCs w:val="24"/>
        </w:rPr>
        <w:t>ь предмета закупівл</w:t>
      </w:r>
      <w:r w:rsidR="00485D3F"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і становить </w:t>
      </w:r>
      <w:r w:rsidR="00BA4DB5" w:rsidRPr="00BA4DB5">
        <w:rPr>
          <w:rFonts w:ascii="Times New Roman" w:eastAsia="Times New Roman" w:hAnsi="Times New Roman"/>
          <w:b/>
          <w:bCs/>
          <w:sz w:val="24"/>
          <w:szCs w:val="24"/>
        </w:rPr>
        <w:t>17 052</w:t>
      </w:r>
      <w:r w:rsidR="00485D3F" w:rsidRPr="00BA4DB5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BA4DB5" w:rsidRPr="00BA4DB5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485D3F"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0 * (обсяг) </w:t>
      </w:r>
      <w:r w:rsidR="004A1E30">
        <w:rPr>
          <w:rFonts w:ascii="Times New Roman" w:eastAsia="Times New Roman" w:hAnsi="Times New Roman"/>
          <w:b/>
          <w:bCs/>
          <w:sz w:val="24"/>
          <w:szCs w:val="24"/>
        </w:rPr>
        <w:t>1,5</w:t>
      </w:r>
      <w:r w:rsidR="00AC7F6D"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 тис.куб. метрів </w:t>
      </w:r>
      <w:r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(ціна за 1 тис. куб. м природного газу) = </w:t>
      </w:r>
      <w:r w:rsidR="004A1E30">
        <w:rPr>
          <w:rFonts w:ascii="Times New Roman" w:eastAsia="Times New Roman" w:hAnsi="Times New Roman"/>
          <w:b/>
          <w:bCs/>
          <w:sz w:val="24"/>
          <w:szCs w:val="24"/>
        </w:rPr>
        <w:t>25 578,90</w:t>
      </w:r>
      <w:r w:rsidR="00082DA4" w:rsidRPr="00082DA4">
        <w:rPr>
          <w:rFonts w:ascii="Times New Roman" w:eastAsia="Times New Roman" w:hAnsi="Times New Roman"/>
          <w:b/>
          <w:bCs/>
          <w:sz w:val="24"/>
          <w:szCs w:val="24"/>
        </w:rPr>
        <w:t xml:space="preserve"> грн з ПДВ</w:t>
      </w:r>
      <w:r w:rsidR="00082DA4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00000019" w14:textId="77777777" w:rsidR="00C132F2" w:rsidRPr="00BA4DB5" w:rsidRDefault="00C13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000001A" w14:textId="77777777" w:rsidR="00C132F2" w:rsidRPr="00EA1B3E" w:rsidRDefault="006A7A6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0000001B" w14:textId="77777777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14:paraId="0000001C" w14:textId="77777777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14:paraId="0000001D" w14:textId="68E0691E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</w:t>
      </w:r>
      <w:r w:rsidRPr="00306825">
        <w:rPr>
          <w:rFonts w:ascii="Times New Roman" w:eastAsia="Times New Roman" w:hAnsi="Times New Roman"/>
          <w:sz w:val="24"/>
          <w:szCs w:val="24"/>
        </w:rPr>
        <w:t>тів</w:t>
      </w:r>
      <w:r w:rsidRPr="00EA1B3E">
        <w:rPr>
          <w:rFonts w:ascii="Times New Roman" w:eastAsia="Times New Roman" w:hAnsi="Times New Roman"/>
          <w:sz w:val="24"/>
          <w:szCs w:val="24"/>
        </w:rPr>
        <w:t xml:space="preserve"> замовника</w:t>
      </w:r>
      <w:r w:rsidR="004A1E30">
        <w:rPr>
          <w:rFonts w:ascii="Times New Roman" w:eastAsia="Times New Roman" w:hAnsi="Times New Roman"/>
          <w:sz w:val="24"/>
          <w:szCs w:val="24"/>
        </w:rPr>
        <w:t xml:space="preserve"> та </w:t>
      </w:r>
      <w:r w:rsidR="001A3E36">
        <w:rPr>
          <w:rFonts w:ascii="Times New Roman" w:eastAsia="Times New Roman" w:hAnsi="Times New Roman"/>
          <w:sz w:val="24"/>
          <w:szCs w:val="24"/>
        </w:rPr>
        <w:t xml:space="preserve">становить </w:t>
      </w:r>
      <w:r w:rsidR="004A1E30">
        <w:rPr>
          <w:rFonts w:ascii="Times New Roman" w:eastAsia="Times New Roman" w:hAnsi="Times New Roman"/>
          <w:sz w:val="24"/>
          <w:szCs w:val="24"/>
        </w:rPr>
        <w:t xml:space="preserve">1,5 </w:t>
      </w:r>
      <w:r w:rsidR="001A3E36">
        <w:rPr>
          <w:rFonts w:ascii="Times New Roman" w:eastAsia="Times New Roman" w:hAnsi="Times New Roman"/>
          <w:sz w:val="24"/>
          <w:szCs w:val="24"/>
        </w:rPr>
        <w:t xml:space="preserve"> тис.</w:t>
      </w:r>
      <w:r w:rsidR="006B00F8">
        <w:rPr>
          <w:rFonts w:ascii="Times New Roman" w:eastAsia="Times New Roman" w:hAnsi="Times New Roman"/>
          <w:sz w:val="24"/>
          <w:szCs w:val="24"/>
        </w:rPr>
        <w:t xml:space="preserve"> куб. м на </w:t>
      </w:r>
      <w:r w:rsidR="004A1E30">
        <w:rPr>
          <w:rFonts w:ascii="Times New Roman" w:eastAsia="Times New Roman" w:hAnsi="Times New Roman"/>
          <w:sz w:val="24"/>
          <w:szCs w:val="24"/>
        </w:rPr>
        <w:t xml:space="preserve">квітень – вересень </w:t>
      </w:r>
      <w:r w:rsidR="001A3E36">
        <w:rPr>
          <w:rFonts w:ascii="Times New Roman" w:eastAsia="Times New Roman" w:hAnsi="Times New Roman"/>
          <w:sz w:val="24"/>
          <w:szCs w:val="24"/>
        </w:rPr>
        <w:t xml:space="preserve"> 202</w:t>
      </w:r>
      <w:r w:rsidR="00EB2732">
        <w:rPr>
          <w:rFonts w:ascii="Times New Roman" w:eastAsia="Times New Roman" w:hAnsi="Times New Roman"/>
          <w:sz w:val="24"/>
          <w:szCs w:val="24"/>
        </w:rPr>
        <w:t>6</w:t>
      </w:r>
      <w:r w:rsidR="00714A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1B3E">
        <w:rPr>
          <w:rFonts w:ascii="Times New Roman" w:eastAsia="Times New Roman" w:hAnsi="Times New Roman"/>
          <w:sz w:val="24"/>
          <w:szCs w:val="24"/>
        </w:rPr>
        <w:t>р.</w:t>
      </w:r>
    </w:p>
    <w:p w14:paraId="0000001E" w14:textId="28748D1E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Термін постачання </w:t>
      </w:r>
      <w:r w:rsidRPr="00306825">
        <w:rPr>
          <w:rFonts w:ascii="Times New Roman" w:eastAsia="Times New Roman" w:hAnsi="Times New Roman"/>
          <w:sz w:val="24"/>
          <w:szCs w:val="24"/>
        </w:rPr>
        <w:t xml:space="preserve">— </w:t>
      </w:r>
      <w:r w:rsidR="003B0F0F">
        <w:rPr>
          <w:rFonts w:ascii="Times New Roman" w:eastAsia="Times New Roman" w:hAnsi="Times New Roman"/>
          <w:sz w:val="24"/>
          <w:szCs w:val="24"/>
        </w:rPr>
        <w:t xml:space="preserve"> </w:t>
      </w:r>
      <w:r w:rsidR="004A1E30">
        <w:rPr>
          <w:rFonts w:ascii="Times New Roman" w:eastAsia="Times New Roman" w:hAnsi="Times New Roman"/>
          <w:sz w:val="24"/>
          <w:szCs w:val="24"/>
        </w:rPr>
        <w:t xml:space="preserve">з 01 квітня 2026 року </w:t>
      </w:r>
      <w:r w:rsidR="00704B6F">
        <w:rPr>
          <w:rFonts w:ascii="Times New Roman" w:eastAsia="Times New Roman" w:hAnsi="Times New Roman"/>
          <w:sz w:val="24"/>
          <w:szCs w:val="24"/>
        </w:rPr>
        <w:t>по</w:t>
      </w:r>
      <w:r w:rsidR="001905EE" w:rsidRPr="001905EE">
        <w:rPr>
          <w:rFonts w:ascii="Times New Roman" w:eastAsia="Times New Roman" w:hAnsi="Times New Roman"/>
          <w:sz w:val="24"/>
          <w:szCs w:val="24"/>
        </w:rPr>
        <w:t xml:space="preserve"> 3</w:t>
      </w:r>
      <w:r w:rsidR="004A1E30">
        <w:rPr>
          <w:rFonts w:ascii="Times New Roman" w:eastAsia="Times New Roman" w:hAnsi="Times New Roman"/>
          <w:sz w:val="24"/>
          <w:szCs w:val="24"/>
        </w:rPr>
        <w:t>0</w:t>
      </w:r>
      <w:r w:rsidR="001905EE" w:rsidRPr="001905EE">
        <w:rPr>
          <w:rFonts w:ascii="Times New Roman" w:eastAsia="Times New Roman" w:hAnsi="Times New Roman"/>
          <w:sz w:val="24"/>
          <w:szCs w:val="24"/>
        </w:rPr>
        <w:t xml:space="preserve"> </w:t>
      </w:r>
      <w:r w:rsidR="004A1E30">
        <w:rPr>
          <w:rFonts w:ascii="Times New Roman" w:eastAsia="Times New Roman" w:hAnsi="Times New Roman"/>
          <w:sz w:val="24"/>
          <w:szCs w:val="24"/>
        </w:rPr>
        <w:t>вересня</w:t>
      </w:r>
      <w:r w:rsidR="00082DA4">
        <w:rPr>
          <w:rFonts w:ascii="Times New Roman" w:eastAsia="Times New Roman" w:hAnsi="Times New Roman"/>
          <w:sz w:val="24"/>
          <w:szCs w:val="24"/>
        </w:rPr>
        <w:t xml:space="preserve"> </w:t>
      </w:r>
      <w:r w:rsidR="001905EE" w:rsidRPr="001905EE">
        <w:rPr>
          <w:rFonts w:ascii="Times New Roman" w:eastAsia="Times New Roman" w:hAnsi="Times New Roman"/>
          <w:sz w:val="24"/>
          <w:szCs w:val="24"/>
        </w:rPr>
        <w:t>202</w:t>
      </w:r>
      <w:r w:rsidR="00082DA4">
        <w:rPr>
          <w:rFonts w:ascii="Times New Roman" w:eastAsia="Times New Roman" w:hAnsi="Times New Roman"/>
          <w:sz w:val="24"/>
          <w:szCs w:val="24"/>
        </w:rPr>
        <w:t>6</w:t>
      </w:r>
      <w:r w:rsidR="001905EE" w:rsidRPr="001905EE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EA1B3E">
        <w:rPr>
          <w:rFonts w:ascii="Times New Roman" w:eastAsia="Times New Roman" w:hAnsi="Times New Roman"/>
          <w:sz w:val="24"/>
          <w:szCs w:val="24"/>
        </w:rPr>
        <w:t>.</w:t>
      </w:r>
    </w:p>
    <w:p w14:paraId="0000001F" w14:textId="77777777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30j0zll" w:colFirst="0" w:colLast="0"/>
      <w:bookmarkEnd w:id="3"/>
      <w:r w:rsidRPr="00EA1B3E">
        <w:rPr>
          <w:rFonts w:ascii="Times New Roman" w:eastAsia="Times New Roman" w:hAnsi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14:paraId="00000020" w14:textId="77777777" w:rsidR="00C132F2" w:rsidRPr="00EA1B3E" w:rsidRDefault="006A7A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00000021" w14:textId="77777777" w:rsidR="00C132F2" w:rsidRPr="00EA1B3E" w:rsidRDefault="00C13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2" w14:textId="77777777" w:rsidR="00C132F2" w:rsidRPr="00EA1B3E" w:rsidRDefault="00C13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23" w14:textId="77777777" w:rsidR="00C132F2" w:rsidRPr="00EA1B3E" w:rsidRDefault="00C132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eading=h.1fob9te" w:colFirst="0" w:colLast="0"/>
      <w:bookmarkEnd w:id="4"/>
    </w:p>
    <w:sectPr w:rsidR="00C132F2" w:rsidRPr="00EA1B3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54F8"/>
    <w:multiLevelType w:val="multilevel"/>
    <w:tmpl w:val="CF129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9564B0"/>
    <w:multiLevelType w:val="multilevel"/>
    <w:tmpl w:val="F84C0FF0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num w:numId="1" w16cid:durableId="1897660522">
    <w:abstractNumId w:val="0"/>
  </w:num>
  <w:num w:numId="2" w16cid:durableId="12905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F2"/>
    <w:rsid w:val="00002D49"/>
    <w:rsid w:val="0005626A"/>
    <w:rsid w:val="00076FB5"/>
    <w:rsid w:val="00082DA4"/>
    <w:rsid w:val="00094025"/>
    <w:rsid w:val="000F6F92"/>
    <w:rsid w:val="0014283A"/>
    <w:rsid w:val="001546DD"/>
    <w:rsid w:val="001611A3"/>
    <w:rsid w:val="001679E8"/>
    <w:rsid w:val="001905EE"/>
    <w:rsid w:val="001A07FD"/>
    <w:rsid w:val="001A3E36"/>
    <w:rsid w:val="001C66CA"/>
    <w:rsid w:val="00207F82"/>
    <w:rsid w:val="00226EB0"/>
    <w:rsid w:val="00251643"/>
    <w:rsid w:val="00267CC9"/>
    <w:rsid w:val="00277845"/>
    <w:rsid w:val="00306825"/>
    <w:rsid w:val="003B0F0F"/>
    <w:rsid w:val="003F4D3D"/>
    <w:rsid w:val="00440B67"/>
    <w:rsid w:val="00485D3F"/>
    <w:rsid w:val="00491B9F"/>
    <w:rsid w:val="004A1E30"/>
    <w:rsid w:val="004B3A5E"/>
    <w:rsid w:val="004D19F6"/>
    <w:rsid w:val="004E2EE9"/>
    <w:rsid w:val="00540E53"/>
    <w:rsid w:val="005A395C"/>
    <w:rsid w:val="005A4070"/>
    <w:rsid w:val="005C2317"/>
    <w:rsid w:val="005E1F86"/>
    <w:rsid w:val="00672AA5"/>
    <w:rsid w:val="00675558"/>
    <w:rsid w:val="006A70C7"/>
    <w:rsid w:val="006A7A6A"/>
    <w:rsid w:val="006B00F8"/>
    <w:rsid w:val="006F0604"/>
    <w:rsid w:val="006F3856"/>
    <w:rsid w:val="00704B6F"/>
    <w:rsid w:val="00714A45"/>
    <w:rsid w:val="007859A8"/>
    <w:rsid w:val="00796E48"/>
    <w:rsid w:val="007E41A0"/>
    <w:rsid w:val="007F1BF6"/>
    <w:rsid w:val="008A4EE3"/>
    <w:rsid w:val="009813C5"/>
    <w:rsid w:val="00A01D95"/>
    <w:rsid w:val="00A86DBA"/>
    <w:rsid w:val="00AC7F6D"/>
    <w:rsid w:val="00AE45BF"/>
    <w:rsid w:val="00B060D6"/>
    <w:rsid w:val="00B438B5"/>
    <w:rsid w:val="00B678AC"/>
    <w:rsid w:val="00B82DF9"/>
    <w:rsid w:val="00B91C17"/>
    <w:rsid w:val="00BA4DB5"/>
    <w:rsid w:val="00BB5B1F"/>
    <w:rsid w:val="00BD2D43"/>
    <w:rsid w:val="00BE7ABC"/>
    <w:rsid w:val="00C132F2"/>
    <w:rsid w:val="00C30BC6"/>
    <w:rsid w:val="00C503D8"/>
    <w:rsid w:val="00C734AD"/>
    <w:rsid w:val="00C81C09"/>
    <w:rsid w:val="00CD6BCC"/>
    <w:rsid w:val="00D141AC"/>
    <w:rsid w:val="00D16FFA"/>
    <w:rsid w:val="00D20C62"/>
    <w:rsid w:val="00DE20E4"/>
    <w:rsid w:val="00DE3374"/>
    <w:rsid w:val="00E0039B"/>
    <w:rsid w:val="00E44D25"/>
    <w:rsid w:val="00E54941"/>
    <w:rsid w:val="00E91744"/>
    <w:rsid w:val="00EA09AE"/>
    <w:rsid w:val="00EA1B3E"/>
    <w:rsid w:val="00EB2732"/>
    <w:rsid w:val="00EF0D97"/>
    <w:rsid w:val="00F070CA"/>
    <w:rsid w:val="00F31ED1"/>
    <w:rsid w:val="00F4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046B"/>
  <w15:docId w15:val="{EE3A4E1D-A09A-459B-92CE-F0218D6B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E9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1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4298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Пользователь</cp:lastModifiedBy>
  <cp:revision>19</cp:revision>
  <cp:lastPrinted>2026-02-23T06:37:00Z</cp:lastPrinted>
  <dcterms:created xsi:type="dcterms:W3CDTF">2025-09-04T11:55:00Z</dcterms:created>
  <dcterms:modified xsi:type="dcterms:W3CDTF">2026-03-25T08:31:00Z</dcterms:modified>
</cp:coreProperties>
</file>